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EB" w:rsidRDefault="00732BEB">
      <w:pPr>
        <w:shd w:val="clear" w:color="auto" w:fill="FFFFFF"/>
        <w:spacing w:line="369" w:lineRule="exact"/>
        <w:ind w:left="46"/>
        <w:jc w:val="center"/>
        <w:rPr>
          <w:b/>
          <w:bCs/>
          <w:spacing w:val="-10"/>
          <w:sz w:val="32"/>
          <w:szCs w:val="32"/>
        </w:rPr>
      </w:pPr>
    </w:p>
    <w:p w:rsidR="00732BEB" w:rsidRDefault="00732BEB">
      <w:pPr>
        <w:shd w:val="clear" w:color="auto" w:fill="FFFFFF"/>
        <w:spacing w:line="369" w:lineRule="exact"/>
        <w:ind w:left="46"/>
        <w:jc w:val="center"/>
        <w:rPr>
          <w:b/>
          <w:bCs/>
          <w:spacing w:val="-10"/>
          <w:sz w:val="32"/>
          <w:szCs w:val="32"/>
        </w:rPr>
      </w:pPr>
    </w:p>
    <w:p w:rsidR="0092041A" w:rsidRPr="00FA7827" w:rsidRDefault="00FA7827">
      <w:pPr>
        <w:shd w:val="clear" w:color="auto" w:fill="FFFFFF"/>
        <w:spacing w:line="369" w:lineRule="exact"/>
        <w:ind w:left="46"/>
        <w:jc w:val="center"/>
        <w:rPr>
          <w:color w:val="FF0000"/>
          <w:sz w:val="32"/>
          <w:szCs w:val="32"/>
        </w:rPr>
      </w:pPr>
      <w:r>
        <w:rPr>
          <w:b/>
          <w:bCs/>
          <w:color w:val="000000" w:themeColor="text1"/>
          <w:spacing w:val="-10"/>
          <w:sz w:val="32"/>
          <w:szCs w:val="32"/>
        </w:rPr>
        <w:t>11</w:t>
      </w:r>
      <w:r w:rsidR="00C21158" w:rsidRPr="00510E09">
        <w:rPr>
          <w:b/>
          <w:bCs/>
          <w:color w:val="000000" w:themeColor="text1"/>
          <w:spacing w:val="-10"/>
          <w:sz w:val="32"/>
          <w:szCs w:val="32"/>
        </w:rPr>
        <w:t>.</w:t>
      </w:r>
      <w:r>
        <w:rPr>
          <w:b/>
          <w:bCs/>
          <w:color w:val="000000" w:themeColor="text1"/>
          <w:spacing w:val="-10"/>
          <w:sz w:val="32"/>
          <w:szCs w:val="32"/>
        </w:rPr>
        <w:t>10</w:t>
      </w:r>
      <w:r w:rsidR="00C21158" w:rsidRPr="00510E09">
        <w:rPr>
          <w:b/>
          <w:bCs/>
          <w:color w:val="000000" w:themeColor="text1"/>
          <w:spacing w:val="-10"/>
          <w:sz w:val="32"/>
          <w:szCs w:val="32"/>
        </w:rPr>
        <w:t>.20</w:t>
      </w:r>
      <w:r w:rsidR="00EC2BE0" w:rsidRPr="00510E09">
        <w:rPr>
          <w:b/>
          <w:bCs/>
          <w:color w:val="000000" w:themeColor="text1"/>
          <w:spacing w:val="-10"/>
          <w:sz w:val="32"/>
          <w:szCs w:val="32"/>
        </w:rPr>
        <w:t>2</w:t>
      </w:r>
      <w:r w:rsidR="001C57FD" w:rsidRPr="00510E09">
        <w:rPr>
          <w:b/>
          <w:bCs/>
          <w:color w:val="000000" w:themeColor="text1"/>
          <w:spacing w:val="-10"/>
          <w:sz w:val="32"/>
          <w:szCs w:val="32"/>
        </w:rPr>
        <w:t>4</w:t>
      </w:r>
      <w:r w:rsidR="00C21158" w:rsidRPr="00510E09">
        <w:rPr>
          <w:rFonts w:cs="Times New Roman"/>
          <w:b/>
          <w:bCs/>
          <w:color w:val="000000" w:themeColor="text1"/>
          <w:spacing w:val="-10"/>
          <w:sz w:val="32"/>
          <w:szCs w:val="32"/>
        </w:rPr>
        <w:t>г</w:t>
      </w:r>
      <w:r w:rsidR="00C21158" w:rsidRPr="00510E09">
        <w:rPr>
          <w:b/>
          <w:bCs/>
          <w:color w:val="000000" w:themeColor="text1"/>
          <w:spacing w:val="-10"/>
          <w:sz w:val="32"/>
          <w:szCs w:val="32"/>
        </w:rPr>
        <w:t xml:space="preserve">. </w:t>
      </w:r>
      <w:r w:rsidR="00C21158" w:rsidRPr="00510E09">
        <w:rPr>
          <w:rFonts w:cs="Times New Roman"/>
          <w:b/>
          <w:bCs/>
          <w:color w:val="000000" w:themeColor="text1"/>
          <w:spacing w:val="-10"/>
          <w:sz w:val="32"/>
          <w:szCs w:val="32"/>
        </w:rPr>
        <w:t>№</w:t>
      </w:r>
      <w:r w:rsidR="008325F9" w:rsidRPr="00FA7827">
        <w:rPr>
          <w:b/>
          <w:bCs/>
          <w:spacing w:val="-10"/>
          <w:sz w:val="32"/>
          <w:szCs w:val="32"/>
        </w:rPr>
        <w:t xml:space="preserve"> </w:t>
      </w:r>
      <w:r w:rsidRPr="00FA7827">
        <w:rPr>
          <w:b/>
          <w:bCs/>
          <w:spacing w:val="-10"/>
          <w:sz w:val="32"/>
          <w:szCs w:val="32"/>
        </w:rPr>
        <w:t>45</w:t>
      </w:r>
    </w:p>
    <w:p w:rsidR="0092041A" w:rsidRPr="00AB005B" w:rsidRDefault="00C21158">
      <w:pPr>
        <w:shd w:val="clear" w:color="auto" w:fill="FFFFFF"/>
        <w:spacing w:line="369" w:lineRule="exact"/>
        <w:ind w:left="23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РОССИЙСКАЯ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ФЕДЕРАЦИЯ</w:t>
      </w:r>
    </w:p>
    <w:p w:rsidR="0092041A" w:rsidRPr="00AB005B" w:rsidRDefault="00C21158">
      <w:pPr>
        <w:shd w:val="clear" w:color="auto" w:fill="FFFFFF"/>
        <w:spacing w:line="369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4"/>
          <w:sz w:val="32"/>
          <w:szCs w:val="32"/>
        </w:rPr>
        <w:t>ИРКУТСКАЯ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ОБЛАСТЬ</w:t>
      </w:r>
    </w:p>
    <w:p w:rsidR="0092041A" w:rsidRPr="00AB005B" w:rsidRDefault="00C21158">
      <w:pPr>
        <w:shd w:val="clear" w:color="auto" w:fill="FFFFFF"/>
        <w:spacing w:line="369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ЧУНСКИЙ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РАЙОН</w:t>
      </w:r>
    </w:p>
    <w:p w:rsidR="0092041A" w:rsidRPr="00AB005B" w:rsidRDefault="00C21158">
      <w:pPr>
        <w:shd w:val="clear" w:color="auto" w:fill="FFFFFF"/>
        <w:spacing w:line="369" w:lineRule="exact"/>
        <w:ind w:left="49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ГЛАВА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АДМИНИСТРАЦИИ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ТАРГИЗСКОГО</w:t>
      </w:r>
    </w:p>
    <w:p w:rsidR="0092041A" w:rsidRPr="00AB005B" w:rsidRDefault="00C21158">
      <w:pPr>
        <w:shd w:val="clear" w:color="auto" w:fill="FFFFFF"/>
        <w:spacing w:before="3" w:line="369" w:lineRule="exact"/>
        <w:ind w:left="32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6"/>
          <w:sz w:val="32"/>
          <w:szCs w:val="32"/>
        </w:rPr>
        <w:t>МУНИЦИПАЛЬНОГО</w:t>
      </w:r>
      <w:r w:rsidRPr="00AB005B">
        <w:rPr>
          <w:b/>
          <w:bCs/>
          <w:spacing w:val="-16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6"/>
          <w:sz w:val="32"/>
          <w:szCs w:val="32"/>
        </w:rPr>
        <w:t>ОБРАЗОВАНИЯ</w:t>
      </w:r>
    </w:p>
    <w:p w:rsidR="0092041A" w:rsidRPr="00AB005B" w:rsidRDefault="00C21158">
      <w:pPr>
        <w:shd w:val="clear" w:color="auto" w:fill="FFFFFF"/>
        <w:spacing w:line="369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ПОСТАНОВЛЕНИЕ</w:t>
      </w:r>
    </w:p>
    <w:p w:rsidR="00510E09" w:rsidRDefault="00FF727E" w:rsidP="00FF727E">
      <w:pPr>
        <w:shd w:val="clear" w:color="auto" w:fill="FFFFFF"/>
        <w:ind w:left="14"/>
        <w:rPr>
          <w:rFonts w:cs="Times New Roman"/>
          <w:bCs/>
          <w:spacing w:val="-14"/>
          <w:sz w:val="24"/>
          <w:szCs w:val="24"/>
        </w:rPr>
      </w:pPr>
      <w:r w:rsidRPr="00FF727E">
        <w:rPr>
          <w:rFonts w:cs="Times New Roman"/>
          <w:bCs/>
          <w:spacing w:val="-14"/>
          <w:sz w:val="24"/>
          <w:szCs w:val="24"/>
        </w:rPr>
        <w:t xml:space="preserve"> </w:t>
      </w:r>
    </w:p>
    <w:p w:rsidR="00510E09" w:rsidRDefault="00510E09" w:rsidP="00FF727E">
      <w:pPr>
        <w:shd w:val="clear" w:color="auto" w:fill="FFFFFF"/>
        <w:ind w:left="14"/>
        <w:rPr>
          <w:rFonts w:cs="Times New Roman"/>
          <w:bCs/>
          <w:spacing w:val="-14"/>
          <w:sz w:val="24"/>
          <w:szCs w:val="24"/>
        </w:rPr>
      </w:pPr>
      <w:r>
        <w:rPr>
          <w:rFonts w:cs="Times New Roman"/>
          <w:bCs/>
          <w:spacing w:val="-14"/>
          <w:sz w:val="24"/>
          <w:szCs w:val="24"/>
        </w:rPr>
        <w:t xml:space="preserve"> </w:t>
      </w:r>
    </w:p>
    <w:p w:rsidR="0092041A" w:rsidRDefault="00FF727E" w:rsidP="00FF727E">
      <w:pPr>
        <w:shd w:val="clear" w:color="auto" w:fill="FFFFFF"/>
        <w:ind w:left="14"/>
        <w:rPr>
          <w:rFonts w:cs="Times New Roman"/>
          <w:bCs/>
          <w:spacing w:val="-14"/>
          <w:sz w:val="24"/>
          <w:szCs w:val="24"/>
        </w:rPr>
      </w:pPr>
      <w:r w:rsidRPr="00FF727E">
        <w:rPr>
          <w:rFonts w:cs="Times New Roman"/>
          <w:bCs/>
          <w:spacing w:val="-14"/>
          <w:sz w:val="24"/>
          <w:szCs w:val="24"/>
        </w:rPr>
        <w:t xml:space="preserve">О признании </w:t>
      </w:r>
      <w:proofErr w:type="gramStart"/>
      <w:r w:rsidR="00FA7827">
        <w:rPr>
          <w:rFonts w:cs="Times New Roman"/>
          <w:bCs/>
          <w:spacing w:val="-14"/>
          <w:sz w:val="24"/>
          <w:szCs w:val="24"/>
        </w:rPr>
        <w:t xml:space="preserve">квартиры </w:t>
      </w:r>
      <w:r w:rsidRPr="00FF727E">
        <w:rPr>
          <w:rFonts w:cs="Times New Roman"/>
          <w:bCs/>
          <w:spacing w:val="-14"/>
          <w:sz w:val="24"/>
          <w:szCs w:val="24"/>
        </w:rPr>
        <w:t xml:space="preserve"> по</w:t>
      </w:r>
      <w:proofErr w:type="gramEnd"/>
      <w:r w:rsidRPr="00FF727E">
        <w:rPr>
          <w:rFonts w:cs="Times New Roman"/>
          <w:bCs/>
          <w:spacing w:val="-14"/>
          <w:sz w:val="24"/>
          <w:szCs w:val="24"/>
        </w:rPr>
        <w:t xml:space="preserve"> адресу:</w:t>
      </w:r>
    </w:p>
    <w:p w:rsidR="00FF727E" w:rsidRDefault="00FF727E" w:rsidP="00FF727E">
      <w:pPr>
        <w:shd w:val="clear" w:color="auto" w:fill="FFFFFF"/>
        <w:ind w:left="14"/>
        <w:rPr>
          <w:rFonts w:cs="Times New Roman"/>
          <w:bCs/>
          <w:spacing w:val="-14"/>
          <w:sz w:val="24"/>
          <w:szCs w:val="24"/>
        </w:rPr>
      </w:pPr>
      <w:r>
        <w:rPr>
          <w:rFonts w:cs="Times New Roman"/>
          <w:bCs/>
          <w:spacing w:val="-14"/>
          <w:sz w:val="24"/>
          <w:szCs w:val="24"/>
        </w:rPr>
        <w:t xml:space="preserve">Иркутская область Чунский район                                                                                                                  </w:t>
      </w:r>
      <w:proofErr w:type="spellStart"/>
      <w:r>
        <w:rPr>
          <w:rFonts w:cs="Times New Roman"/>
          <w:bCs/>
          <w:spacing w:val="-14"/>
          <w:sz w:val="24"/>
          <w:szCs w:val="24"/>
        </w:rPr>
        <w:t>п.Таргиз</w:t>
      </w:r>
      <w:proofErr w:type="spellEnd"/>
      <w:r>
        <w:rPr>
          <w:rFonts w:cs="Times New Roman"/>
          <w:bCs/>
          <w:spacing w:val="-14"/>
          <w:sz w:val="24"/>
          <w:szCs w:val="24"/>
        </w:rPr>
        <w:t xml:space="preserve"> улица </w:t>
      </w:r>
      <w:r w:rsidR="00FA7827">
        <w:rPr>
          <w:rFonts w:cs="Times New Roman"/>
          <w:bCs/>
          <w:spacing w:val="-14"/>
          <w:sz w:val="24"/>
          <w:szCs w:val="24"/>
        </w:rPr>
        <w:t>Школьная</w:t>
      </w:r>
      <w:r>
        <w:rPr>
          <w:rFonts w:cs="Times New Roman"/>
          <w:bCs/>
          <w:spacing w:val="-14"/>
          <w:sz w:val="24"/>
          <w:szCs w:val="24"/>
        </w:rPr>
        <w:t xml:space="preserve"> дом </w:t>
      </w:r>
      <w:proofErr w:type="gramStart"/>
      <w:r w:rsidR="00FA7827">
        <w:rPr>
          <w:rFonts w:cs="Times New Roman"/>
          <w:bCs/>
          <w:spacing w:val="-14"/>
          <w:sz w:val="24"/>
          <w:szCs w:val="24"/>
        </w:rPr>
        <w:t>7,кв.</w:t>
      </w:r>
      <w:proofErr w:type="gramEnd"/>
      <w:r w:rsidR="00FA7827">
        <w:rPr>
          <w:rFonts w:cs="Times New Roman"/>
          <w:bCs/>
          <w:spacing w:val="-14"/>
          <w:sz w:val="24"/>
          <w:szCs w:val="24"/>
        </w:rPr>
        <w:t xml:space="preserve">2 </w:t>
      </w:r>
    </w:p>
    <w:p w:rsidR="00FF727E" w:rsidRPr="00FF727E" w:rsidRDefault="009E2831" w:rsidP="00FF727E">
      <w:pPr>
        <w:shd w:val="clear" w:color="auto" w:fill="FFFFFF"/>
        <w:ind w:left="14"/>
        <w:rPr>
          <w:sz w:val="24"/>
          <w:szCs w:val="24"/>
        </w:rPr>
      </w:pPr>
      <w:r>
        <w:rPr>
          <w:rFonts w:cs="Times New Roman"/>
          <w:bCs/>
          <w:spacing w:val="-14"/>
          <w:sz w:val="24"/>
          <w:szCs w:val="24"/>
        </w:rPr>
        <w:t>непригодной</w:t>
      </w:r>
      <w:bookmarkStart w:id="0" w:name="_GoBack"/>
      <w:bookmarkEnd w:id="0"/>
      <w:r w:rsidR="00FF727E">
        <w:rPr>
          <w:rFonts w:cs="Times New Roman"/>
          <w:bCs/>
          <w:spacing w:val="-14"/>
          <w:sz w:val="24"/>
          <w:szCs w:val="24"/>
        </w:rPr>
        <w:t xml:space="preserve"> для проживания</w:t>
      </w:r>
      <w:r w:rsidR="00510E09">
        <w:rPr>
          <w:rFonts w:cs="Times New Roman"/>
          <w:bCs/>
          <w:spacing w:val="-14"/>
          <w:sz w:val="24"/>
          <w:szCs w:val="24"/>
        </w:rPr>
        <w:t>.</w:t>
      </w:r>
    </w:p>
    <w:p w:rsidR="00510E09" w:rsidRDefault="00C21158" w:rsidP="00510E09">
      <w:pPr>
        <w:shd w:val="clear" w:color="auto" w:fill="FFFFFF"/>
        <w:spacing w:before="228"/>
        <w:ind w:right="26"/>
        <w:jc w:val="center"/>
        <w:rPr>
          <w:b/>
          <w:bCs/>
          <w:spacing w:val="-30"/>
          <w:sz w:val="34"/>
          <w:szCs w:val="34"/>
        </w:rPr>
      </w:pPr>
      <w:r>
        <w:rPr>
          <w:rFonts w:cs="Times New Roman"/>
          <w:b/>
          <w:bCs/>
          <w:spacing w:val="-30"/>
          <w:sz w:val="34"/>
          <w:szCs w:val="34"/>
        </w:rPr>
        <w:t>ПОСТАНОВЛЯЮ</w:t>
      </w:r>
      <w:r>
        <w:rPr>
          <w:b/>
          <w:bCs/>
          <w:spacing w:val="-30"/>
          <w:sz w:val="34"/>
          <w:szCs w:val="34"/>
        </w:rPr>
        <w:t>:</w:t>
      </w:r>
    </w:p>
    <w:p w:rsidR="005F6276" w:rsidRDefault="00D13BB6" w:rsidP="005F6276">
      <w:pPr>
        <w:pStyle w:val="a5"/>
        <w:numPr>
          <w:ilvl w:val="0"/>
          <w:numId w:val="1"/>
        </w:numPr>
        <w:shd w:val="clear" w:color="auto" w:fill="FFFFFF"/>
        <w:spacing w:before="228"/>
        <w:ind w:left="0" w:right="26"/>
        <w:rPr>
          <w:sz w:val="24"/>
          <w:szCs w:val="24"/>
        </w:rPr>
      </w:pPr>
      <w:r w:rsidRPr="00D13BB6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предоставленный акт обследования №</w:t>
      </w:r>
      <w:r w:rsidR="00FA7827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FA7827">
        <w:rPr>
          <w:sz w:val="24"/>
          <w:szCs w:val="24"/>
        </w:rPr>
        <w:t>20</w:t>
      </w:r>
      <w:r w:rsidRPr="00D13BB6">
        <w:rPr>
          <w:sz w:val="24"/>
          <w:szCs w:val="24"/>
        </w:rPr>
        <w:t>.0</w:t>
      </w:r>
      <w:r w:rsidR="00FA7827">
        <w:rPr>
          <w:sz w:val="24"/>
          <w:szCs w:val="24"/>
        </w:rPr>
        <w:t>9</w:t>
      </w:r>
      <w:r w:rsidRPr="00D13BB6">
        <w:rPr>
          <w:sz w:val="24"/>
          <w:szCs w:val="24"/>
        </w:rPr>
        <w:t xml:space="preserve">.2024 г. </w:t>
      </w:r>
      <w:r w:rsidR="005F6276">
        <w:rPr>
          <w:sz w:val="24"/>
          <w:szCs w:val="24"/>
        </w:rPr>
        <w:t>и</w:t>
      </w:r>
      <w:r w:rsidRPr="00D13BB6">
        <w:rPr>
          <w:sz w:val="24"/>
          <w:szCs w:val="24"/>
        </w:rPr>
        <w:t xml:space="preserve"> </w:t>
      </w:r>
      <w:r w:rsidR="005F6276">
        <w:rPr>
          <w:sz w:val="24"/>
          <w:szCs w:val="24"/>
        </w:rPr>
        <w:t xml:space="preserve"> </w:t>
      </w:r>
      <w:r w:rsidR="005F6276" w:rsidRPr="005F6276">
        <w:rPr>
          <w:sz w:val="24"/>
          <w:szCs w:val="24"/>
        </w:rPr>
        <w:t xml:space="preserve">заключение межведомственной комиссии </w:t>
      </w:r>
      <w:r w:rsidR="005F6276">
        <w:rPr>
          <w:sz w:val="24"/>
          <w:szCs w:val="24"/>
        </w:rPr>
        <w:t xml:space="preserve"> об оценке соответствия помещения требованиям, установленном в Положении  о признании помещения жилым помещением, жилого помещения непригодного для проживания и многоквартирного дома аварийным и подлежащему сносу или реконструкции </w:t>
      </w:r>
      <w:r w:rsidR="005F6276" w:rsidRPr="005F6276">
        <w:rPr>
          <w:sz w:val="24"/>
          <w:szCs w:val="24"/>
        </w:rPr>
        <w:t>в соответствии с п.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РФ от 28.01.2006 г. № 47.</w:t>
      </w:r>
      <w:r w:rsidR="005F6276">
        <w:rPr>
          <w:sz w:val="24"/>
          <w:szCs w:val="24"/>
        </w:rPr>
        <w:t xml:space="preserve"> </w:t>
      </w:r>
    </w:p>
    <w:p w:rsidR="00AB005B" w:rsidRPr="00732BEB" w:rsidRDefault="00D13BB6" w:rsidP="005F6276">
      <w:pPr>
        <w:pStyle w:val="a5"/>
        <w:numPr>
          <w:ilvl w:val="0"/>
          <w:numId w:val="1"/>
        </w:numPr>
        <w:shd w:val="clear" w:color="auto" w:fill="FFFFFF"/>
        <w:spacing w:before="228"/>
        <w:ind w:left="0" w:right="26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FA7827">
        <w:rPr>
          <w:sz w:val="24"/>
          <w:szCs w:val="24"/>
        </w:rPr>
        <w:t xml:space="preserve">квартиру </w:t>
      </w:r>
      <w:r>
        <w:rPr>
          <w:sz w:val="24"/>
          <w:szCs w:val="24"/>
        </w:rPr>
        <w:t xml:space="preserve">по адресу </w:t>
      </w:r>
      <w:r w:rsidRPr="00D13BB6">
        <w:rPr>
          <w:sz w:val="24"/>
          <w:szCs w:val="24"/>
        </w:rPr>
        <w:t xml:space="preserve">Иркутская область Чунский район                                                                                                                  </w:t>
      </w:r>
      <w:proofErr w:type="spellStart"/>
      <w:r w:rsidRPr="00D13BB6">
        <w:rPr>
          <w:sz w:val="24"/>
          <w:szCs w:val="24"/>
        </w:rPr>
        <w:t>п.Таргиз</w:t>
      </w:r>
      <w:proofErr w:type="spellEnd"/>
      <w:r w:rsidRPr="00D13BB6">
        <w:rPr>
          <w:sz w:val="24"/>
          <w:szCs w:val="24"/>
        </w:rPr>
        <w:t xml:space="preserve"> </w:t>
      </w:r>
      <w:r w:rsidR="00510E09" w:rsidRPr="00D13BB6">
        <w:rPr>
          <w:sz w:val="24"/>
          <w:szCs w:val="24"/>
        </w:rPr>
        <w:t xml:space="preserve">улица </w:t>
      </w:r>
      <w:r w:rsidR="00FA7827">
        <w:rPr>
          <w:sz w:val="24"/>
          <w:szCs w:val="24"/>
        </w:rPr>
        <w:t>Школьная</w:t>
      </w:r>
      <w:r w:rsidRPr="00D13BB6">
        <w:rPr>
          <w:sz w:val="24"/>
          <w:szCs w:val="24"/>
        </w:rPr>
        <w:t xml:space="preserve"> дом </w:t>
      </w:r>
      <w:proofErr w:type="gramStart"/>
      <w:r w:rsidR="00FA7827">
        <w:rPr>
          <w:sz w:val="24"/>
          <w:szCs w:val="24"/>
        </w:rPr>
        <w:t>7 ,</w:t>
      </w:r>
      <w:proofErr w:type="gramEnd"/>
      <w:r w:rsidR="00FA7827">
        <w:rPr>
          <w:sz w:val="24"/>
          <w:szCs w:val="24"/>
        </w:rPr>
        <w:t xml:space="preserve">кв.2 </w:t>
      </w:r>
      <w:r w:rsidR="00510E09">
        <w:rPr>
          <w:sz w:val="24"/>
          <w:szCs w:val="24"/>
        </w:rPr>
        <w:t xml:space="preserve"> общей</w:t>
      </w:r>
      <w:r w:rsidR="005F6276">
        <w:rPr>
          <w:sz w:val="24"/>
          <w:szCs w:val="24"/>
        </w:rPr>
        <w:t xml:space="preserve"> площадью </w:t>
      </w:r>
      <w:r w:rsidR="00FA7827">
        <w:rPr>
          <w:sz w:val="24"/>
          <w:szCs w:val="24"/>
        </w:rPr>
        <w:t>42</w:t>
      </w:r>
      <w:r w:rsidR="005F6276">
        <w:rPr>
          <w:sz w:val="24"/>
          <w:szCs w:val="24"/>
        </w:rPr>
        <w:t xml:space="preserve"> м2</w:t>
      </w:r>
      <w:r w:rsidR="00510E09">
        <w:rPr>
          <w:sz w:val="24"/>
          <w:szCs w:val="24"/>
        </w:rPr>
        <w:t xml:space="preserve"> </w:t>
      </w:r>
      <w:r>
        <w:rPr>
          <w:sz w:val="24"/>
          <w:szCs w:val="24"/>
        </w:rPr>
        <w:t>непригодным для проживания</w:t>
      </w:r>
      <w:r w:rsidR="00510E09">
        <w:rPr>
          <w:sz w:val="24"/>
          <w:szCs w:val="24"/>
        </w:rPr>
        <w:t>.</w:t>
      </w:r>
    </w:p>
    <w:p w:rsidR="002B39CC" w:rsidRPr="002B39CC" w:rsidRDefault="00510E09" w:rsidP="002B39CC">
      <w:pPr>
        <w:shd w:val="clear" w:color="auto" w:fill="FFFFFF"/>
        <w:tabs>
          <w:tab w:val="left" w:pos="1236"/>
        </w:tabs>
        <w:spacing w:line="279" w:lineRule="exact"/>
        <w:rPr>
          <w:spacing w:val="-15"/>
          <w:sz w:val="24"/>
          <w:szCs w:val="24"/>
        </w:rPr>
      </w:pPr>
      <w:r>
        <w:rPr>
          <w:b/>
          <w:spacing w:val="-15"/>
          <w:sz w:val="24"/>
          <w:szCs w:val="24"/>
        </w:rPr>
        <w:t>3</w:t>
      </w:r>
      <w:r w:rsidR="003042E7" w:rsidRPr="003042E7">
        <w:rPr>
          <w:b/>
          <w:spacing w:val="-15"/>
          <w:sz w:val="24"/>
          <w:szCs w:val="24"/>
        </w:rPr>
        <w:t>.</w:t>
      </w:r>
      <w:r w:rsidR="003042E7">
        <w:rPr>
          <w:spacing w:val="-15"/>
          <w:sz w:val="24"/>
          <w:szCs w:val="24"/>
        </w:rPr>
        <w:t xml:space="preserve">  Контроль за исполнением настоящего постановления оставляю за собой.  </w:t>
      </w:r>
    </w:p>
    <w:p w:rsidR="002B39CC" w:rsidRPr="002B39CC" w:rsidRDefault="002B39CC" w:rsidP="002B39CC">
      <w:pPr>
        <w:shd w:val="clear" w:color="auto" w:fill="FFFFFF"/>
        <w:tabs>
          <w:tab w:val="left" w:pos="1236"/>
        </w:tabs>
        <w:spacing w:line="279" w:lineRule="exac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  </w:t>
      </w:r>
    </w:p>
    <w:p w:rsidR="002B39CC" w:rsidRPr="002B39CC" w:rsidRDefault="002B39CC" w:rsidP="002B39CC">
      <w:pPr>
        <w:shd w:val="clear" w:color="auto" w:fill="FFFFFF"/>
        <w:tabs>
          <w:tab w:val="left" w:pos="1236"/>
        </w:tabs>
        <w:spacing w:line="279" w:lineRule="exac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 </w:t>
      </w:r>
    </w:p>
    <w:p w:rsidR="00C21158" w:rsidRDefault="003042E7" w:rsidP="00732BEB">
      <w:pPr>
        <w:shd w:val="clear" w:color="auto" w:fill="FFFFFF"/>
        <w:spacing w:line="271" w:lineRule="exact"/>
        <w:ind w:left="17" w:firstLine="69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3042E7" w:rsidRDefault="00FA7827" w:rsidP="00FA7827">
      <w:pPr>
        <w:framePr w:w="3408" w:h="1189" w:hRule="exact" w:hSpace="40" w:wrap="around" w:vAnchor="text" w:hAnchor="page" w:x="1377" w:y="56"/>
        <w:shd w:val="clear" w:color="auto" w:fill="FFFFFF"/>
        <w:spacing w:line="276" w:lineRule="exact"/>
      </w:pPr>
      <w:r>
        <w:rPr>
          <w:rFonts w:cs="Times New Roman"/>
          <w:sz w:val="24"/>
          <w:szCs w:val="24"/>
        </w:rPr>
        <w:t>Руководитель аппарата</w:t>
      </w:r>
      <w:r w:rsidR="003042E7">
        <w:rPr>
          <w:sz w:val="24"/>
          <w:szCs w:val="24"/>
        </w:rPr>
        <w:t xml:space="preserve"> </w:t>
      </w:r>
      <w:r w:rsidR="003042E7">
        <w:rPr>
          <w:rFonts w:cs="Times New Roman"/>
          <w:sz w:val="24"/>
          <w:szCs w:val="24"/>
        </w:rPr>
        <w:t xml:space="preserve">Таргизского </w:t>
      </w:r>
      <w:r w:rsidR="003042E7">
        <w:rPr>
          <w:rFonts w:cs="Times New Roman"/>
          <w:spacing w:val="-6"/>
          <w:sz w:val="24"/>
          <w:szCs w:val="24"/>
        </w:rPr>
        <w:t>муниципального</w:t>
      </w:r>
      <w:r w:rsidR="003042E7">
        <w:rPr>
          <w:spacing w:val="-6"/>
          <w:sz w:val="24"/>
          <w:szCs w:val="24"/>
        </w:rPr>
        <w:t xml:space="preserve"> </w:t>
      </w:r>
      <w:r w:rsidR="003042E7">
        <w:rPr>
          <w:rFonts w:cs="Times New Roman"/>
          <w:spacing w:val="-6"/>
          <w:sz w:val="24"/>
          <w:szCs w:val="24"/>
        </w:rPr>
        <w:t>образования</w:t>
      </w:r>
    </w:p>
    <w:p w:rsidR="003042E7" w:rsidRDefault="003042E7" w:rsidP="003042E7">
      <w:pPr>
        <w:jc w:val="center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                                  </w:t>
      </w:r>
    </w:p>
    <w:p w:rsidR="003042E7" w:rsidRPr="00732BEB" w:rsidRDefault="003042E7" w:rsidP="003042E7">
      <w:pPr>
        <w:jc w:val="center"/>
        <w:rPr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                        </w:t>
      </w:r>
      <w:r w:rsidR="00FA7827">
        <w:rPr>
          <w:sz w:val="24"/>
          <w:szCs w:val="24"/>
        </w:rPr>
        <w:t>А</w:t>
      </w:r>
      <w:r w:rsidRPr="00732BEB">
        <w:rPr>
          <w:sz w:val="24"/>
          <w:szCs w:val="24"/>
        </w:rPr>
        <w:t>.</w:t>
      </w:r>
      <w:r w:rsidR="00FA7827">
        <w:rPr>
          <w:sz w:val="24"/>
          <w:szCs w:val="24"/>
        </w:rPr>
        <w:t>Ю</w:t>
      </w:r>
      <w:r w:rsidRPr="00732BEB">
        <w:rPr>
          <w:sz w:val="24"/>
          <w:szCs w:val="24"/>
        </w:rPr>
        <w:t>.</w:t>
      </w:r>
      <w:r w:rsidR="00FA7827">
        <w:rPr>
          <w:sz w:val="24"/>
          <w:szCs w:val="24"/>
        </w:rPr>
        <w:t>Власова</w:t>
      </w:r>
    </w:p>
    <w:p w:rsidR="00AB005B" w:rsidRDefault="003042E7" w:rsidP="00AB005B">
      <w:pPr>
        <w:shd w:val="clear" w:color="auto" w:fill="FFFFFF"/>
        <w:spacing w:before="432" w:line="268" w:lineRule="exact"/>
        <w:ind w:left="12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</w:t>
      </w:r>
    </w:p>
    <w:p w:rsidR="00AB005B" w:rsidRDefault="00AB005B" w:rsidP="00AB005B">
      <w:pPr>
        <w:shd w:val="clear" w:color="auto" w:fill="FFFFFF"/>
        <w:spacing w:before="432" w:line="268" w:lineRule="exact"/>
        <w:ind w:left="12"/>
        <w:rPr>
          <w:rFonts w:cs="Times New Roman"/>
          <w:spacing w:val="-1"/>
          <w:sz w:val="24"/>
          <w:szCs w:val="24"/>
        </w:rPr>
      </w:pPr>
    </w:p>
    <w:p w:rsidR="00AB005B" w:rsidRDefault="003042E7" w:rsidP="00AB005B">
      <w:pPr>
        <w:shd w:val="clear" w:color="auto" w:fill="FFFFFF"/>
        <w:spacing w:before="35" w:line="245" w:lineRule="exact"/>
        <w:sectPr w:rsidR="00AB005B" w:rsidSect="00510E09">
          <w:type w:val="continuous"/>
          <w:pgSz w:w="11909" w:h="16834"/>
          <w:pgMar w:top="426" w:right="1136" w:bottom="360" w:left="1276" w:header="720" w:footer="720" w:gutter="0"/>
          <w:cols w:space="60"/>
          <w:noEndnote/>
        </w:sectPr>
      </w:pPr>
      <w:r>
        <w:rPr>
          <w:rFonts w:cs="Times New Roman"/>
          <w:spacing w:val="-1"/>
          <w:sz w:val="24"/>
          <w:szCs w:val="24"/>
        </w:rPr>
        <w:t xml:space="preserve"> </w:t>
      </w:r>
    </w:p>
    <w:p w:rsidR="003D59DC" w:rsidRDefault="003D59DC">
      <w:pPr>
        <w:shd w:val="clear" w:color="auto" w:fill="FFFFFF"/>
        <w:spacing w:line="271" w:lineRule="exact"/>
        <w:ind w:left="17" w:firstLine="852"/>
        <w:rPr>
          <w:rFonts w:cs="Times New Roman"/>
          <w:sz w:val="24"/>
          <w:szCs w:val="24"/>
        </w:rPr>
      </w:pPr>
    </w:p>
    <w:p w:rsidR="00732BEB" w:rsidRDefault="003D59DC" w:rsidP="003D59DC">
      <w:pPr>
        <w:shd w:val="clear" w:color="auto" w:fill="FFFFFF"/>
        <w:spacing w:line="271" w:lineRule="exact"/>
        <w:ind w:left="17" w:hanging="17"/>
      </w:pPr>
      <w:r>
        <w:rPr>
          <w:rFonts w:cs="Times New Roman"/>
          <w:sz w:val="24"/>
          <w:szCs w:val="24"/>
        </w:rPr>
        <w:t xml:space="preserve"> </w:t>
      </w:r>
    </w:p>
    <w:p w:rsidR="00732BEB" w:rsidRPr="00732BEB" w:rsidRDefault="00732BEB" w:rsidP="00732BEB"/>
    <w:p w:rsidR="00732BEB" w:rsidRPr="00732BEB" w:rsidRDefault="00732BEB" w:rsidP="00732BEB"/>
    <w:p w:rsidR="00732BEB" w:rsidRPr="00732BEB" w:rsidRDefault="00732BEB" w:rsidP="00732BEB"/>
    <w:p w:rsidR="00732BEB" w:rsidRPr="00732BEB" w:rsidRDefault="00732BEB" w:rsidP="00732BEB"/>
    <w:p w:rsidR="00732BEB" w:rsidRDefault="00732BEB" w:rsidP="00732BEB"/>
    <w:p w:rsidR="003D59DC" w:rsidRPr="00732BEB" w:rsidRDefault="00732BEB" w:rsidP="00732B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sectPr w:rsidR="003D59DC" w:rsidRPr="00732BEB" w:rsidSect="00AB005B">
      <w:type w:val="continuous"/>
      <w:pgSz w:w="11909" w:h="16834"/>
      <w:pgMar w:top="1134" w:right="675" w:bottom="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666B98"/>
    <w:lvl w:ilvl="0">
      <w:numFmt w:val="bullet"/>
      <w:lvlText w:val="*"/>
      <w:lvlJc w:val="left"/>
    </w:lvl>
  </w:abstractNum>
  <w:abstractNum w:abstractNumId="1" w15:restartNumberingAfterBreak="0">
    <w:nsid w:val="0CC04F10"/>
    <w:multiLevelType w:val="singleLevel"/>
    <w:tmpl w:val="4112D5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58"/>
    <w:rsid w:val="000205EA"/>
    <w:rsid w:val="00127900"/>
    <w:rsid w:val="001C57FD"/>
    <w:rsid w:val="002B39CC"/>
    <w:rsid w:val="003042E7"/>
    <w:rsid w:val="003B637C"/>
    <w:rsid w:val="003D59DC"/>
    <w:rsid w:val="004839C7"/>
    <w:rsid w:val="00510E09"/>
    <w:rsid w:val="005F6276"/>
    <w:rsid w:val="006A1C4D"/>
    <w:rsid w:val="00732BEB"/>
    <w:rsid w:val="00805BC9"/>
    <w:rsid w:val="008325F9"/>
    <w:rsid w:val="0092041A"/>
    <w:rsid w:val="009678C7"/>
    <w:rsid w:val="009E2831"/>
    <w:rsid w:val="00AB005B"/>
    <w:rsid w:val="00AD278D"/>
    <w:rsid w:val="00C12F4E"/>
    <w:rsid w:val="00C21158"/>
    <w:rsid w:val="00C90613"/>
    <w:rsid w:val="00D13BB6"/>
    <w:rsid w:val="00EC2BE0"/>
    <w:rsid w:val="00FA7827"/>
    <w:rsid w:val="00FB4940"/>
    <w:rsid w:val="00FD7328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FE728"/>
  <w15:docId w15:val="{4D175536-D29F-4741-B296-FCA5C45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luke</cp:lastModifiedBy>
  <cp:revision>7</cp:revision>
  <cp:lastPrinted>2024-10-11T01:18:00Z</cp:lastPrinted>
  <dcterms:created xsi:type="dcterms:W3CDTF">2024-03-22T07:28:00Z</dcterms:created>
  <dcterms:modified xsi:type="dcterms:W3CDTF">2024-11-26T02:09:00Z</dcterms:modified>
</cp:coreProperties>
</file>