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3B" w:rsidRDefault="0088053B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2F53B0" w:rsidRDefault="0088053B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DC0228">
        <w:rPr>
          <w:rFonts w:ascii="Arial" w:hAnsi="Arial" w:cs="Arial"/>
          <w:b/>
          <w:sz w:val="32"/>
          <w:szCs w:val="32"/>
        </w:rPr>
        <w:t>29</w:t>
      </w:r>
      <w:r w:rsidR="004207A4">
        <w:rPr>
          <w:rFonts w:ascii="Arial" w:hAnsi="Arial" w:cs="Arial"/>
          <w:b/>
          <w:sz w:val="32"/>
          <w:szCs w:val="32"/>
        </w:rPr>
        <w:t>.</w:t>
      </w:r>
      <w:r w:rsidR="00665683">
        <w:rPr>
          <w:rFonts w:ascii="Arial" w:hAnsi="Arial" w:cs="Arial"/>
          <w:b/>
          <w:sz w:val="32"/>
          <w:szCs w:val="32"/>
        </w:rPr>
        <w:t>0</w:t>
      </w:r>
      <w:r w:rsidR="00DC0228">
        <w:rPr>
          <w:rFonts w:ascii="Arial" w:hAnsi="Arial" w:cs="Arial"/>
          <w:b/>
          <w:sz w:val="32"/>
          <w:szCs w:val="32"/>
        </w:rPr>
        <w:t>6</w:t>
      </w:r>
      <w:r w:rsidR="005812B5" w:rsidRPr="00445F03">
        <w:rPr>
          <w:rFonts w:ascii="Arial" w:hAnsi="Arial" w:cs="Arial"/>
          <w:b/>
          <w:sz w:val="32"/>
          <w:szCs w:val="32"/>
        </w:rPr>
        <w:t>.202</w:t>
      </w:r>
      <w:r w:rsidR="00665683">
        <w:rPr>
          <w:rFonts w:ascii="Arial" w:hAnsi="Arial" w:cs="Arial"/>
          <w:b/>
          <w:sz w:val="32"/>
          <w:szCs w:val="32"/>
        </w:rPr>
        <w:t>3</w:t>
      </w:r>
      <w:r w:rsidR="004D7C91" w:rsidRPr="00445F03">
        <w:rPr>
          <w:rFonts w:ascii="Arial" w:hAnsi="Arial" w:cs="Arial"/>
          <w:b/>
          <w:sz w:val="32"/>
          <w:szCs w:val="32"/>
        </w:rPr>
        <w:t>г</w:t>
      </w:r>
      <w:r w:rsidR="00C46069" w:rsidRPr="00445F03">
        <w:rPr>
          <w:rFonts w:ascii="Arial" w:hAnsi="Arial" w:cs="Arial"/>
          <w:b/>
          <w:sz w:val="32"/>
          <w:szCs w:val="32"/>
        </w:rPr>
        <w:t>.№</w:t>
      </w:r>
      <w:r w:rsidR="00B62E14">
        <w:rPr>
          <w:rFonts w:ascii="Arial" w:hAnsi="Arial" w:cs="Arial"/>
          <w:b/>
          <w:sz w:val="32"/>
          <w:szCs w:val="32"/>
        </w:rPr>
        <w:t xml:space="preserve"> </w:t>
      </w:r>
      <w:r w:rsidR="00E8054C">
        <w:rPr>
          <w:rFonts w:ascii="Arial" w:hAnsi="Arial" w:cs="Arial"/>
          <w:b/>
          <w:sz w:val="32"/>
          <w:szCs w:val="32"/>
        </w:rPr>
        <w:t>35/6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ИРКУТСКАЯ ОБЛАСТЬ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ЧУНСКИЙ РАЙОН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АДМИНИСТРАЦИЯ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ТАРГИЗСКОГО МУНИЦИПАЛЬНОГО ОБРАЗОВАНИЯ</w:t>
      </w:r>
    </w:p>
    <w:p w:rsidR="00C4563A" w:rsidRPr="00702D05" w:rsidRDefault="00C4563A" w:rsidP="00F548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548F7" w:rsidRPr="00F548F7" w:rsidRDefault="00F548F7" w:rsidP="00F548F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ПОСТАНОВЛЕНИЕ</w:t>
      </w:r>
    </w:p>
    <w:p w:rsidR="0046437D" w:rsidRPr="00702D05" w:rsidRDefault="00703C1D" w:rsidP="004643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703C1D">
        <w:rPr>
          <w:rFonts w:ascii="Arial" w:hAnsi="Arial" w:cs="Arial"/>
          <w:b/>
          <w:sz w:val="32"/>
          <w:szCs w:val="32"/>
        </w:rPr>
        <w:t>О  ВНЕСЕНИИ ИЗМЕНЕНИЙ В МУНИЦИПАЛЬНУЮ ПРОГРАММУ</w:t>
      </w:r>
      <w:r w:rsidR="0046437D" w:rsidRPr="0046437D">
        <w:rPr>
          <w:rFonts w:ascii="Arial" w:hAnsi="Arial" w:cs="Arial"/>
          <w:b/>
          <w:sz w:val="32"/>
          <w:szCs w:val="32"/>
        </w:rPr>
        <w:t xml:space="preserve"> </w:t>
      </w:r>
      <w:r w:rsidR="00665683" w:rsidRPr="0046437D">
        <w:rPr>
          <w:rFonts w:ascii="Arial" w:hAnsi="Arial" w:cs="Arial"/>
          <w:b/>
          <w:sz w:val="32"/>
          <w:szCs w:val="32"/>
        </w:rPr>
        <w:t xml:space="preserve">№54/2 ОТ 08.11.2019 Г. </w:t>
      </w:r>
      <w:r w:rsidR="0046437D" w:rsidRPr="0046437D">
        <w:rPr>
          <w:rFonts w:ascii="Arial" w:hAnsi="Arial" w:cs="Arial"/>
          <w:b/>
          <w:sz w:val="32"/>
          <w:szCs w:val="32"/>
        </w:rPr>
        <w:t xml:space="preserve">«ОБ   </w:t>
      </w:r>
      <w:r w:rsidR="0046437D">
        <w:rPr>
          <w:rFonts w:ascii="Arial" w:hAnsi="Arial" w:cs="Arial"/>
          <w:b/>
          <w:sz w:val="32"/>
          <w:szCs w:val="32"/>
        </w:rPr>
        <w:t>УТВЕРЖДЕНИИ   МУНИЦИПАЛЬНОЙ ПРОГРАММЫ</w:t>
      </w:r>
      <w:r w:rsidR="0046437D" w:rsidRPr="0046437D">
        <w:rPr>
          <w:rFonts w:ascii="Arial" w:hAnsi="Arial" w:cs="Arial"/>
          <w:b/>
          <w:sz w:val="32"/>
          <w:szCs w:val="32"/>
        </w:rPr>
        <w:t xml:space="preserve"> «</w:t>
      </w:r>
      <w:r w:rsidR="0046437D">
        <w:rPr>
          <w:rFonts w:ascii="Arial" w:hAnsi="Arial" w:cs="Arial"/>
          <w:b/>
          <w:sz w:val="32"/>
          <w:szCs w:val="32"/>
          <w:lang w:eastAsia="ru-RU"/>
        </w:rPr>
        <w:t xml:space="preserve">РАЗВИТИЕ КУЛЬТУРЫ, СПОРТА, </w:t>
      </w:r>
      <w:r w:rsidR="0046437D" w:rsidRPr="0046437D">
        <w:rPr>
          <w:rFonts w:ascii="Arial" w:hAnsi="Arial" w:cs="Arial"/>
          <w:b/>
          <w:sz w:val="32"/>
          <w:szCs w:val="32"/>
          <w:lang w:eastAsia="ru-RU"/>
        </w:rPr>
        <w:t>МОЛОДЁЖНОЙ</w:t>
      </w:r>
      <w:r w:rsidR="0046437D">
        <w:rPr>
          <w:rFonts w:ascii="Arial" w:hAnsi="Arial" w:cs="Arial"/>
          <w:b/>
          <w:sz w:val="32"/>
          <w:szCs w:val="32"/>
          <w:lang w:eastAsia="ru-RU"/>
        </w:rPr>
        <w:t xml:space="preserve"> ПОЛИТИКИ НА</w:t>
      </w:r>
      <w:r w:rsidR="0046437D" w:rsidRPr="0046437D">
        <w:rPr>
          <w:rFonts w:ascii="Arial" w:hAnsi="Arial" w:cs="Arial"/>
          <w:b/>
          <w:sz w:val="32"/>
          <w:szCs w:val="32"/>
          <w:lang w:eastAsia="ru-RU"/>
        </w:rPr>
        <w:t xml:space="preserve"> ТЕРРИТОРИИ           ТАРГИЗСКОГО</w:t>
      </w:r>
      <w:r w:rsidR="00665683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9A1037">
        <w:rPr>
          <w:rFonts w:ascii="Arial" w:hAnsi="Arial" w:cs="Arial"/>
          <w:b/>
          <w:sz w:val="32"/>
          <w:szCs w:val="32"/>
          <w:lang w:eastAsia="ru-RU"/>
        </w:rPr>
        <w:t>МУНИЦИПАЛЬНОГО ОБРАЗОВАНИЯ»</w:t>
      </w:r>
    </w:p>
    <w:p w:rsidR="00C4563A" w:rsidRPr="00702D05" w:rsidRDefault="00C4563A" w:rsidP="004643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4563A" w:rsidRPr="00702D05" w:rsidRDefault="00C4563A" w:rsidP="00C628B8">
      <w:pPr>
        <w:jc w:val="center"/>
        <w:rPr>
          <w:rFonts w:ascii="Arial" w:hAnsi="Arial" w:cs="Arial"/>
          <w:sz w:val="28"/>
          <w:szCs w:val="28"/>
        </w:rPr>
      </w:pPr>
    </w:p>
    <w:p w:rsidR="00C4563A" w:rsidRPr="00F548F7" w:rsidRDefault="00C4563A" w:rsidP="001635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>В соответствии с Бюджетным кодексом Российской Федерации, Федерал</w:t>
      </w:r>
      <w:r w:rsidRPr="00F548F7">
        <w:rPr>
          <w:rFonts w:ascii="Arial" w:hAnsi="Arial" w:cs="Arial"/>
          <w:sz w:val="24"/>
          <w:szCs w:val="24"/>
          <w:lang w:eastAsia="ru-RU"/>
        </w:rPr>
        <w:t>ь</w:t>
      </w:r>
      <w:r w:rsidRPr="00F548F7">
        <w:rPr>
          <w:rFonts w:ascii="Arial" w:hAnsi="Arial" w:cs="Arial"/>
          <w:sz w:val="24"/>
          <w:szCs w:val="24"/>
          <w:lang w:eastAsia="ru-RU"/>
        </w:rPr>
        <w:t>ным законом от 06.10.2003 года № 131-ФЗ «Об общих принципах организации м</w:t>
      </w:r>
      <w:r w:rsidRPr="00F548F7">
        <w:rPr>
          <w:rFonts w:ascii="Arial" w:hAnsi="Arial" w:cs="Arial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sz w:val="24"/>
          <w:szCs w:val="24"/>
          <w:lang w:eastAsia="ru-RU"/>
        </w:rPr>
        <w:t>стного самоуправления в Российской Федерации», Порядком разработки, реал</w:t>
      </w:r>
      <w:r w:rsidRPr="00F548F7">
        <w:rPr>
          <w:rFonts w:ascii="Arial" w:hAnsi="Arial" w:cs="Arial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зации и оценки эффективности реализации муниципальных программ </w:t>
      </w:r>
      <w:r w:rsidR="008C0453" w:rsidRPr="00F548F7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ского муниципального образования, утвержденным постановлением администрации </w:t>
      </w:r>
      <w:r w:rsidR="008C0453" w:rsidRPr="00F548F7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ского муниципального образования от </w:t>
      </w:r>
      <w:r w:rsidR="00F548F7" w:rsidRPr="00F548F7">
        <w:rPr>
          <w:rFonts w:ascii="Arial" w:hAnsi="Arial" w:cs="Arial"/>
          <w:sz w:val="24"/>
          <w:szCs w:val="24"/>
          <w:lang w:eastAsia="ru-RU"/>
        </w:rPr>
        <w:t>27.06.2019года №39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, руководствуясь Уставом </w:t>
      </w:r>
      <w:r w:rsidR="008C0453" w:rsidRPr="00F548F7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>с</w:t>
      </w:r>
      <w:r w:rsidR="008C0453" w:rsidRPr="00F548F7">
        <w:rPr>
          <w:rFonts w:ascii="Arial" w:hAnsi="Arial" w:cs="Arial"/>
          <w:sz w:val="24"/>
          <w:szCs w:val="24"/>
          <w:lang w:eastAsia="ru-RU"/>
        </w:rPr>
        <w:t>кого муниципального образования.</w:t>
      </w:r>
    </w:p>
    <w:p w:rsidR="00C4563A" w:rsidRPr="00702D05" w:rsidRDefault="00C4563A" w:rsidP="00C978F0">
      <w:pPr>
        <w:spacing w:after="0" w:line="240" w:lineRule="auto"/>
        <w:ind w:right="-143" w:firstLine="851"/>
        <w:jc w:val="both"/>
        <w:rPr>
          <w:rFonts w:ascii="Arial" w:hAnsi="Arial" w:cs="Arial"/>
          <w:sz w:val="28"/>
          <w:szCs w:val="28"/>
          <w:lang w:eastAsia="ru-RU"/>
        </w:rPr>
      </w:pPr>
    </w:p>
    <w:p w:rsidR="00C4563A" w:rsidRPr="00702D05" w:rsidRDefault="00C4563A" w:rsidP="00F83B7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02D05">
        <w:rPr>
          <w:rFonts w:ascii="Arial" w:hAnsi="Arial" w:cs="Arial"/>
          <w:sz w:val="28"/>
          <w:szCs w:val="28"/>
          <w:lang w:eastAsia="ru-RU"/>
        </w:rPr>
        <w:tab/>
      </w:r>
    </w:p>
    <w:p w:rsidR="00C4563A" w:rsidRPr="00F548F7" w:rsidRDefault="00C4563A" w:rsidP="00C628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2D05">
        <w:rPr>
          <w:rFonts w:ascii="Arial" w:hAnsi="Arial" w:cs="Arial"/>
          <w:sz w:val="30"/>
          <w:szCs w:val="30"/>
        </w:rPr>
        <w:tab/>
      </w:r>
      <w:r w:rsidRPr="00F548F7">
        <w:rPr>
          <w:rFonts w:ascii="Arial" w:hAnsi="Arial" w:cs="Arial"/>
          <w:b/>
          <w:sz w:val="24"/>
          <w:szCs w:val="24"/>
        </w:rPr>
        <w:t>ПОСТАНОВЛЯ</w:t>
      </w:r>
      <w:r w:rsidR="00F548F7" w:rsidRPr="00F548F7">
        <w:rPr>
          <w:rFonts w:ascii="Arial" w:hAnsi="Arial" w:cs="Arial"/>
          <w:b/>
          <w:sz w:val="24"/>
          <w:szCs w:val="24"/>
        </w:rPr>
        <w:t>Ю</w:t>
      </w:r>
      <w:r w:rsidRPr="00F548F7">
        <w:rPr>
          <w:rFonts w:ascii="Arial" w:hAnsi="Arial" w:cs="Arial"/>
          <w:b/>
          <w:sz w:val="24"/>
          <w:szCs w:val="24"/>
        </w:rPr>
        <w:t>:</w:t>
      </w:r>
    </w:p>
    <w:p w:rsidR="00C4563A" w:rsidRPr="00C628B8" w:rsidRDefault="00C4563A" w:rsidP="00C628B8">
      <w:pPr>
        <w:pStyle w:val="TableContents"/>
        <w:suppressLineNumbers w:val="0"/>
        <w:ind w:left="6" w:right="88" w:firstLine="702"/>
        <w:jc w:val="both"/>
      </w:pPr>
    </w:p>
    <w:p w:rsidR="00126C45" w:rsidRPr="00702D05" w:rsidRDefault="00126C45" w:rsidP="003C42CB">
      <w:pPr>
        <w:pStyle w:val="ab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 паспорт</w:t>
      </w:r>
      <w:r>
        <w:rPr>
          <w:sz w:val="24"/>
          <w:szCs w:val="24"/>
        </w:rPr>
        <w:t xml:space="preserve"> </w:t>
      </w:r>
      <w:r w:rsidRPr="00702D05">
        <w:rPr>
          <w:rFonts w:ascii="Arial" w:hAnsi="Arial" w:cs="Arial"/>
          <w:sz w:val="24"/>
          <w:szCs w:val="24"/>
          <w:lang w:eastAsia="ru-RU"/>
        </w:rPr>
        <w:t>муниципальн</w:t>
      </w:r>
      <w:r>
        <w:rPr>
          <w:rFonts w:ascii="Arial" w:hAnsi="Arial" w:cs="Arial"/>
          <w:sz w:val="24"/>
          <w:szCs w:val="24"/>
          <w:lang w:eastAsia="ru-RU"/>
        </w:rPr>
        <w:t>ой</w:t>
      </w:r>
      <w:r w:rsidRPr="00702D05">
        <w:rPr>
          <w:rFonts w:ascii="Arial" w:hAnsi="Arial" w:cs="Arial"/>
          <w:sz w:val="24"/>
          <w:szCs w:val="24"/>
          <w:lang w:eastAsia="ru-RU"/>
        </w:rPr>
        <w:t xml:space="preserve"> программ</w:t>
      </w:r>
      <w:r>
        <w:rPr>
          <w:rFonts w:ascii="Arial" w:hAnsi="Arial" w:cs="Arial"/>
          <w:sz w:val="24"/>
          <w:szCs w:val="24"/>
          <w:lang w:eastAsia="ru-RU"/>
        </w:rPr>
        <w:t xml:space="preserve">ы </w:t>
      </w:r>
      <w:r w:rsidRPr="00702D05">
        <w:rPr>
          <w:rFonts w:ascii="Arial" w:hAnsi="Arial" w:cs="Arial"/>
          <w:sz w:val="24"/>
          <w:szCs w:val="24"/>
          <w:lang w:eastAsia="ru-RU"/>
        </w:rPr>
        <w:t xml:space="preserve">«Развитие культуры, спорта, молодёжной политики на территории </w:t>
      </w:r>
      <w:r>
        <w:rPr>
          <w:rFonts w:ascii="Arial" w:hAnsi="Arial" w:cs="Arial"/>
          <w:sz w:val="24"/>
          <w:szCs w:val="24"/>
          <w:lang w:eastAsia="ru-RU"/>
        </w:rPr>
        <w:t>Таргиз</w:t>
      </w:r>
      <w:r w:rsidRPr="00702D05">
        <w:rPr>
          <w:rFonts w:ascii="Arial" w:hAnsi="Arial" w:cs="Arial"/>
          <w:sz w:val="24"/>
          <w:szCs w:val="24"/>
          <w:lang w:eastAsia="ru-RU"/>
        </w:rPr>
        <w:t>ского м</w:t>
      </w:r>
      <w:r w:rsidRPr="00702D05">
        <w:rPr>
          <w:rFonts w:ascii="Arial" w:hAnsi="Arial" w:cs="Arial"/>
          <w:sz w:val="24"/>
          <w:szCs w:val="24"/>
          <w:lang w:eastAsia="ru-RU"/>
        </w:rPr>
        <w:t>у</w:t>
      </w:r>
      <w:r w:rsidRPr="00702D05">
        <w:rPr>
          <w:rFonts w:ascii="Arial" w:hAnsi="Arial" w:cs="Arial"/>
          <w:sz w:val="24"/>
          <w:szCs w:val="24"/>
          <w:lang w:eastAsia="ru-RU"/>
        </w:rPr>
        <w:t xml:space="preserve">ниципального </w:t>
      </w:r>
      <w:r>
        <w:rPr>
          <w:rFonts w:ascii="Arial" w:hAnsi="Arial" w:cs="Arial"/>
          <w:sz w:val="24"/>
          <w:szCs w:val="24"/>
          <w:lang w:eastAsia="ru-RU"/>
        </w:rPr>
        <w:t>образования»</w:t>
      </w:r>
    </w:p>
    <w:p w:rsidR="00C46069" w:rsidRPr="00702D05" w:rsidRDefault="00C46069" w:rsidP="003C42CB">
      <w:pPr>
        <w:pStyle w:val="ab"/>
        <w:numPr>
          <w:ilvl w:val="0"/>
          <w:numId w:val="14"/>
        </w:numPr>
        <w:spacing w:after="0" w:line="240" w:lineRule="auto"/>
        <w:ind w:left="993" w:hanging="288"/>
        <w:jc w:val="both"/>
        <w:rPr>
          <w:rFonts w:ascii="Arial" w:hAnsi="Arial" w:cs="Arial"/>
          <w:sz w:val="24"/>
          <w:szCs w:val="24"/>
        </w:rPr>
      </w:pPr>
      <w:r w:rsidRPr="00C46069">
        <w:rPr>
          <w:rFonts w:ascii="Arial" w:hAnsi="Arial" w:cs="Arial"/>
          <w:sz w:val="24"/>
          <w:szCs w:val="24"/>
        </w:rPr>
        <w:t>В паспорте программы:</w:t>
      </w:r>
      <w:r>
        <w:rPr>
          <w:rFonts w:ascii="Arial" w:hAnsi="Arial" w:cs="Arial"/>
          <w:sz w:val="24"/>
          <w:szCs w:val="24"/>
        </w:rPr>
        <w:t xml:space="preserve"> объёмы финансирования программы на 202</w:t>
      </w:r>
      <w:r w:rsidR="00E7264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lang w:eastAsia="ru-RU"/>
        </w:rPr>
        <w:t>-202</w:t>
      </w:r>
      <w:r w:rsidR="004207A4">
        <w:rPr>
          <w:rFonts w:ascii="Arial" w:hAnsi="Arial" w:cs="Arial"/>
          <w:sz w:val="24"/>
          <w:szCs w:val="24"/>
          <w:lang w:eastAsia="ru-RU"/>
        </w:rPr>
        <w:t>5</w:t>
      </w:r>
      <w:r>
        <w:rPr>
          <w:rFonts w:ascii="Arial" w:hAnsi="Arial" w:cs="Arial"/>
          <w:sz w:val="24"/>
          <w:szCs w:val="24"/>
          <w:lang w:eastAsia="ru-RU"/>
        </w:rPr>
        <w:t xml:space="preserve"> гг. изложить в новой редакции. </w:t>
      </w:r>
    </w:p>
    <w:p w:rsidR="00C46069" w:rsidRDefault="00C4563A" w:rsidP="003C42CB">
      <w:pPr>
        <w:pStyle w:val="ab"/>
        <w:numPr>
          <w:ilvl w:val="0"/>
          <w:numId w:val="14"/>
        </w:numPr>
        <w:spacing w:after="0" w:line="240" w:lineRule="auto"/>
        <w:ind w:left="1134" w:hanging="429"/>
        <w:jc w:val="both"/>
        <w:rPr>
          <w:rFonts w:ascii="Arial" w:hAnsi="Arial" w:cs="Arial"/>
          <w:sz w:val="24"/>
          <w:szCs w:val="24"/>
        </w:rPr>
      </w:pPr>
      <w:r w:rsidRPr="00C46069">
        <w:rPr>
          <w:rFonts w:ascii="Arial" w:hAnsi="Arial" w:cs="Arial"/>
          <w:sz w:val="24"/>
          <w:szCs w:val="24"/>
        </w:rPr>
        <w:t>Опубликовать данное постановление на официальном сайте админис</w:t>
      </w:r>
      <w:r w:rsidRPr="00C46069">
        <w:rPr>
          <w:rFonts w:ascii="Arial" w:hAnsi="Arial" w:cs="Arial"/>
          <w:sz w:val="24"/>
          <w:szCs w:val="24"/>
        </w:rPr>
        <w:t>т</w:t>
      </w:r>
      <w:r w:rsidRPr="00C46069">
        <w:rPr>
          <w:rFonts w:ascii="Arial" w:hAnsi="Arial" w:cs="Arial"/>
          <w:sz w:val="24"/>
          <w:szCs w:val="24"/>
        </w:rPr>
        <w:t>рации в сети «Интернет».</w:t>
      </w:r>
    </w:p>
    <w:p w:rsidR="00C46069" w:rsidRDefault="00C46069" w:rsidP="003C42CB">
      <w:pPr>
        <w:pStyle w:val="ab"/>
        <w:numPr>
          <w:ilvl w:val="0"/>
          <w:numId w:val="14"/>
        </w:numPr>
        <w:spacing w:after="0" w:line="240" w:lineRule="auto"/>
        <w:ind w:left="993" w:hanging="288"/>
        <w:jc w:val="both"/>
        <w:rPr>
          <w:rFonts w:ascii="Arial" w:hAnsi="Arial" w:cs="Arial"/>
          <w:sz w:val="24"/>
          <w:szCs w:val="24"/>
        </w:rPr>
      </w:pPr>
      <w:r w:rsidRPr="00C46069">
        <w:rPr>
          <w:rFonts w:ascii="Arial" w:hAnsi="Arial" w:cs="Arial"/>
          <w:sz w:val="24"/>
          <w:szCs w:val="24"/>
        </w:rPr>
        <w:t>Контроль над исполнением настоящего Постановления возложить на д</w:t>
      </w:r>
      <w:r w:rsidRPr="00C46069">
        <w:rPr>
          <w:rFonts w:ascii="Arial" w:hAnsi="Arial" w:cs="Arial"/>
          <w:sz w:val="24"/>
          <w:szCs w:val="24"/>
        </w:rPr>
        <w:t>и</w:t>
      </w:r>
      <w:r w:rsidRPr="00C46069">
        <w:rPr>
          <w:rFonts w:ascii="Arial" w:hAnsi="Arial" w:cs="Arial"/>
          <w:sz w:val="24"/>
          <w:szCs w:val="24"/>
        </w:rPr>
        <w:t>ректора Муниципального казенного учреждения культуры «Культурно-досугового центра» Таргизского муниципального образования Л.С.Кругликову.</w:t>
      </w:r>
    </w:p>
    <w:p w:rsidR="00C46069" w:rsidRPr="00C46069" w:rsidRDefault="00C46069" w:rsidP="00C460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702D05" w:rsidRDefault="00C4563A" w:rsidP="00C628B8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C4563A" w:rsidRDefault="00C4563A" w:rsidP="00C628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  <w:r w:rsidR="00F548F7">
        <w:rPr>
          <w:rFonts w:ascii="Arial" w:hAnsi="Arial" w:cs="Arial"/>
          <w:sz w:val="24"/>
          <w:szCs w:val="24"/>
        </w:rPr>
        <w:t>Таргиз</w:t>
      </w:r>
      <w:r>
        <w:rPr>
          <w:rFonts w:ascii="Arial" w:hAnsi="Arial" w:cs="Arial"/>
          <w:sz w:val="24"/>
          <w:szCs w:val="24"/>
        </w:rPr>
        <w:t>ского</w:t>
      </w:r>
    </w:p>
    <w:p w:rsidR="00CA3E31" w:rsidRDefault="00C4563A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F548F7" w:rsidRDefault="00F548F7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В.М.</w:t>
      </w:r>
      <w:r w:rsidR="003C42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Киндрачук</w:t>
      </w:r>
    </w:p>
    <w:p w:rsidR="00C4563A" w:rsidRDefault="00C4563A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46069" w:rsidRDefault="00C46069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069" w:rsidRPr="00DC32CA" w:rsidRDefault="00C46069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Default="00C4563A" w:rsidP="00AA50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563A" w:rsidRPr="00DC32CA" w:rsidRDefault="00C4563A" w:rsidP="00DC32CA">
      <w:pPr>
        <w:spacing w:after="0" w:line="240" w:lineRule="auto"/>
        <w:jc w:val="center"/>
        <w:rPr>
          <w:rFonts w:ascii="Arial" w:hAnsi="Arial" w:cs="Arial"/>
          <w:sz w:val="30"/>
          <w:szCs w:val="30"/>
          <w:lang w:eastAsia="ru-RU"/>
        </w:rPr>
      </w:pPr>
      <w:r w:rsidRPr="00DC32CA">
        <w:rPr>
          <w:rFonts w:ascii="Arial" w:hAnsi="Arial" w:cs="Arial"/>
          <w:sz w:val="30"/>
          <w:szCs w:val="30"/>
          <w:lang w:eastAsia="ru-RU"/>
        </w:rPr>
        <w:t>Паспорт</w:t>
      </w:r>
    </w:p>
    <w:p w:rsidR="00C4563A" w:rsidRPr="00DC32CA" w:rsidRDefault="00C4563A" w:rsidP="00AA5035">
      <w:pPr>
        <w:spacing w:after="0" w:line="240" w:lineRule="auto"/>
        <w:jc w:val="center"/>
        <w:rPr>
          <w:rFonts w:ascii="Arial" w:hAnsi="Arial" w:cs="Arial"/>
          <w:sz w:val="30"/>
          <w:szCs w:val="30"/>
          <w:lang w:eastAsia="ru-RU"/>
        </w:rPr>
      </w:pPr>
      <w:r w:rsidRPr="00DC32CA">
        <w:rPr>
          <w:rFonts w:ascii="Arial" w:hAnsi="Arial" w:cs="Arial"/>
          <w:sz w:val="30"/>
          <w:szCs w:val="30"/>
          <w:lang w:eastAsia="ru-RU"/>
        </w:rPr>
        <w:t>муниципальной программы</w:t>
      </w:r>
    </w:p>
    <w:p w:rsidR="00C4563A" w:rsidRPr="00DC32CA" w:rsidRDefault="00C4563A" w:rsidP="00B877A6">
      <w:pPr>
        <w:spacing w:after="0" w:line="240" w:lineRule="auto"/>
        <w:jc w:val="center"/>
        <w:rPr>
          <w:rFonts w:ascii="Arial" w:hAnsi="Arial" w:cs="Arial"/>
          <w:sz w:val="30"/>
          <w:szCs w:val="30"/>
          <w:lang w:eastAsia="ru-RU"/>
        </w:rPr>
      </w:pPr>
      <w:r w:rsidRPr="00DC32CA">
        <w:rPr>
          <w:rFonts w:ascii="Arial" w:hAnsi="Arial" w:cs="Arial"/>
          <w:sz w:val="30"/>
          <w:szCs w:val="30"/>
          <w:lang w:eastAsia="ru-RU"/>
        </w:rPr>
        <w:t>«</w:t>
      </w:r>
      <w:bookmarkStart w:id="0" w:name="OLE_LINK1"/>
      <w:bookmarkStart w:id="1" w:name="OLE_LINK2"/>
      <w:r w:rsidRPr="00DC32CA">
        <w:rPr>
          <w:rFonts w:ascii="Arial" w:hAnsi="Arial" w:cs="Arial"/>
          <w:sz w:val="30"/>
          <w:szCs w:val="30"/>
          <w:lang w:eastAsia="ru-RU"/>
        </w:rPr>
        <w:t xml:space="preserve">Развитие культуры, спорта, молодёжной политики на территории </w:t>
      </w:r>
      <w:r w:rsidR="00F548F7">
        <w:rPr>
          <w:rFonts w:ascii="Arial" w:hAnsi="Arial" w:cs="Arial"/>
          <w:sz w:val="30"/>
          <w:szCs w:val="30"/>
          <w:lang w:eastAsia="ru-RU"/>
        </w:rPr>
        <w:t>Таргиз</w:t>
      </w:r>
      <w:r w:rsidRPr="00DC32CA">
        <w:rPr>
          <w:rFonts w:ascii="Arial" w:hAnsi="Arial" w:cs="Arial"/>
          <w:sz w:val="30"/>
          <w:szCs w:val="30"/>
          <w:lang w:eastAsia="ru-RU"/>
        </w:rPr>
        <w:t xml:space="preserve">ского муниципального </w:t>
      </w:r>
      <w:r w:rsidR="0018243B" w:rsidRPr="00DC32CA">
        <w:rPr>
          <w:rFonts w:ascii="Arial" w:hAnsi="Arial" w:cs="Arial"/>
          <w:sz w:val="30"/>
          <w:szCs w:val="30"/>
          <w:lang w:eastAsia="ru-RU"/>
        </w:rPr>
        <w:t>образования» на</w:t>
      </w:r>
      <w:r w:rsidRPr="00DC32CA">
        <w:rPr>
          <w:rFonts w:ascii="Arial" w:hAnsi="Arial" w:cs="Arial"/>
          <w:sz w:val="30"/>
          <w:szCs w:val="30"/>
          <w:lang w:eastAsia="ru-RU"/>
        </w:rPr>
        <w:t xml:space="preserve"> 202</w:t>
      </w:r>
      <w:r w:rsidR="00E72648">
        <w:rPr>
          <w:rFonts w:ascii="Arial" w:hAnsi="Arial" w:cs="Arial"/>
          <w:sz w:val="30"/>
          <w:szCs w:val="30"/>
          <w:lang w:eastAsia="ru-RU"/>
        </w:rPr>
        <w:t>1</w:t>
      </w:r>
      <w:r w:rsidRPr="00DC32CA">
        <w:rPr>
          <w:rFonts w:ascii="Arial" w:hAnsi="Arial" w:cs="Arial"/>
          <w:sz w:val="30"/>
          <w:szCs w:val="30"/>
          <w:lang w:eastAsia="ru-RU"/>
        </w:rPr>
        <w:t>-202</w:t>
      </w:r>
      <w:r w:rsidR="004207A4">
        <w:rPr>
          <w:rFonts w:ascii="Arial" w:hAnsi="Arial" w:cs="Arial"/>
          <w:sz w:val="30"/>
          <w:szCs w:val="30"/>
          <w:lang w:eastAsia="ru-RU"/>
        </w:rPr>
        <w:t>5</w:t>
      </w:r>
      <w:r w:rsidRPr="00DC32CA">
        <w:rPr>
          <w:rFonts w:ascii="Arial" w:hAnsi="Arial" w:cs="Arial"/>
          <w:sz w:val="30"/>
          <w:szCs w:val="30"/>
          <w:lang w:eastAsia="ru-RU"/>
        </w:rPr>
        <w:t xml:space="preserve"> годы</w:t>
      </w:r>
    </w:p>
    <w:bookmarkEnd w:id="0"/>
    <w:bookmarkEnd w:id="1"/>
    <w:p w:rsidR="00C4563A" w:rsidRPr="00A4095A" w:rsidRDefault="00C4563A" w:rsidP="00A4095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946"/>
      </w:tblGrid>
      <w:tr w:rsidR="00C4563A" w:rsidRPr="00AA5035" w:rsidTr="007A013C">
        <w:tc>
          <w:tcPr>
            <w:tcW w:w="3085" w:type="dxa"/>
          </w:tcPr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946" w:type="dxa"/>
          </w:tcPr>
          <w:p w:rsidR="00C4563A" w:rsidRPr="005C0328" w:rsidRDefault="00C4563A" w:rsidP="004207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культуры, спорта и молодежной политики на территории </w:t>
            </w:r>
            <w:r w:rsidR="00F548F7">
              <w:rPr>
                <w:rFonts w:ascii="Arial" w:hAnsi="Arial" w:cs="Arial"/>
                <w:sz w:val="24"/>
                <w:szCs w:val="24"/>
                <w:lang w:eastAsia="ru-RU"/>
              </w:rPr>
              <w:t>Таргиз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ского муниц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пального образования» на 202</w:t>
            </w:r>
            <w:r w:rsidR="00E7264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4207A4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4563A" w:rsidRPr="00AA5035" w:rsidTr="007A013C">
        <w:tc>
          <w:tcPr>
            <w:tcW w:w="3085" w:type="dxa"/>
          </w:tcPr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946" w:type="dxa"/>
          </w:tcPr>
          <w:p w:rsidR="00C4563A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1 «Развитие кадрового потенциала в сфере культуры»</w:t>
            </w:r>
          </w:p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2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Молодежная политика»</w:t>
            </w:r>
          </w:p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3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«Комплексные меры профилактики наркомании и других социально-негативных явлений»</w:t>
            </w:r>
          </w:p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4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«Организация досуга жителей муниц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пального образования»</w:t>
            </w:r>
          </w:p>
          <w:p w:rsidR="00C4563A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5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«Развитие библиотечного дела».</w:t>
            </w:r>
          </w:p>
          <w:p w:rsidR="006162CB" w:rsidRDefault="006162CB" w:rsidP="006162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№6 «Обеспечение реализации муниц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пальной программы «Развитие культуры, спорта и мол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дежной политики»</w:t>
            </w:r>
          </w:p>
          <w:p w:rsidR="006162CB" w:rsidRPr="00702D05" w:rsidRDefault="006162CB" w:rsidP="006162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№7 «Развитие физической культуры и ма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сового спорта»</w:t>
            </w:r>
          </w:p>
          <w:p w:rsidR="006162CB" w:rsidRPr="005C0328" w:rsidRDefault="006162CB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4563A" w:rsidRPr="00AA5035" w:rsidTr="007A013C">
        <w:tc>
          <w:tcPr>
            <w:tcW w:w="3085" w:type="dxa"/>
          </w:tcPr>
          <w:p w:rsidR="00C4563A" w:rsidRPr="005C0328" w:rsidRDefault="00E80D25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снование разработки</w:t>
            </w:r>
            <w:r w:rsidR="00C4563A"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муниципальной пр</w:t>
            </w:r>
            <w:r w:rsidR="00C4563A" w:rsidRPr="005C032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C4563A" w:rsidRPr="005C0328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  <w:r w:rsidR="00C4563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под</w:t>
            </w:r>
            <w:r w:rsidR="00C4563A" w:rsidRPr="005C0328">
              <w:rPr>
                <w:rFonts w:ascii="Arial" w:hAnsi="Arial" w:cs="Arial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6946" w:type="dxa"/>
          </w:tcPr>
          <w:p w:rsidR="00C4563A" w:rsidRPr="005C0328" w:rsidRDefault="00C4563A" w:rsidP="005C0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Конституция Российской Федерации;</w:t>
            </w:r>
          </w:p>
          <w:p w:rsidR="00C4563A" w:rsidRPr="005C0328" w:rsidRDefault="00C4563A" w:rsidP="005C03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C4563A" w:rsidRPr="005C0328" w:rsidRDefault="00C4563A" w:rsidP="005C0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Устав </w:t>
            </w:r>
            <w:r w:rsidR="00F548F7">
              <w:rPr>
                <w:rFonts w:ascii="Arial" w:hAnsi="Arial" w:cs="Arial"/>
                <w:sz w:val="24"/>
                <w:szCs w:val="24"/>
                <w:lang w:eastAsia="ru-RU"/>
              </w:rPr>
              <w:t>Таргиз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ского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C4563A" w:rsidRPr="005C0328" w:rsidRDefault="00C4563A" w:rsidP="005C0328">
            <w:pPr>
              <w:widowControl w:val="0"/>
              <w:numPr>
                <w:ilvl w:val="0"/>
                <w:numId w:val="1"/>
              </w:numPr>
              <w:tabs>
                <w:tab w:val="left" w:pos="22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Федеральный закон от 28.06.1995 № 98-ФЗ «О госуда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ственной поддержке молодёжных и детских обществе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объединений»;</w:t>
            </w:r>
          </w:p>
          <w:p w:rsidR="00C4563A" w:rsidRPr="005C0328" w:rsidRDefault="00C4563A" w:rsidP="005C032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5. Федеральный закон от 08.01.1998 № 3-ФЗ «О наркот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ческих средствах и психотропных веществах»;</w:t>
            </w:r>
          </w:p>
          <w:p w:rsidR="00C4563A" w:rsidRPr="005C0328" w:rsidRDefault="00C4563A" w:rsidP="005C032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>6. Основы законодательства Российской Федерации о культуре, утвержденные Верховным Советом Российской Федерации от 09.10.1992г.№ 3612-1;</w:t>
            </w:r>
          </w:p>
          <w:p w:rsidR="00C4563A" w:rsidRPr="005C0328" w:rsidRDefault="00C4563A" w:rsidP="005C032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Федеральный закон от 29.12.1994 № 78-ФЗ «О библи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течном деле»;</w:t>
            </w:r>
          </w:p>
          <w:p w:rsidR="00C4563A" w:rsidRPr="005C0328" w:rsidRDefault="00C4563A" w:rsidP="005C032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Федеральный закон от 04.12.2007 № 329-ФЗ «О физич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культуре и спорте в Российской Федерации»;</w:t>
            </w:r>
          </w:p>
          <w:p w:rsidR="00C4563A" w:rsidRPr="005C0328" w:rsidRDefault="00C4563A" w:rsidP="005C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>9. Порядок разработки, реализации и оценки эффективн</w:t>
            </w:r>
            <w:r w:rsidRPr="005C0328">
              <w:rPr>
                <w:rFonts w:ascii="Arial" w:hAnsi="Arial" w:cs="Arial"/>
                <w:sz w:val="24"/>
                <w:szCs w:val="24"/>
              </w:rPr>
              <w:t>о</w:t>
            </w:r>
            <w:r w:rsidRPr="005C0328">
              <w:rPr>
                <w:rFonts w:ascii="Arial" w:hAnsi="Arial" w:cs="Arial"/>
                <w:sz w:val="24"/>
                <w:szCs w:val="24"/>
              </w:rPr>
              <w:t xml:space="preserve">сти реализации муниципальных программ </w:t>
            </w:r>
            <w:r w:rsidR="00F548F7">
              <w:rPr>
                <w:rFonts w:ascii="Arial" w:hAnsi="Arial" w:cs="Arial"/>
                <w:sz w:val="24"/>
                <w:szCs w:val="24"/>
              </w:rPr>
              <w:t>Таргиз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r w:rsidRPr="005C0328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5C0328">
              <w:rPr>
                <w:rFonts w:ascii="Arial" w:hAnsi="Arial" w:cs="Arial"/>
                <w:sz w:val="24"/>
                <w:szCs w:val="24"/>
              </w:rPr>
              <w:t>у</w:t>
            </w:r>
            <w:r w:rsidRPr="005C0328">
              <w:rPr>
                <w:rFonts w:ascii="Arial" w:hAnsi="Arial" w:cs="Arial"/>
                <w:sz w:val="24"/>
                <w:szCs w:val="24"/>
              </w:rPr>
              <w:t xml:space="preserve">ниципального образования, 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утвержденный постановлен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и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ем</w:t>
            </w:r>
            <w:r w:rsidRPr="005C0328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D51852">
              <w:rPr>
                <w:rFonts w:ascii="Arial" w:hAnsi="Arial" w:cs="Arial"/>
                <w:sz w:val="24"/>
                <w:szCs w:val="24"/>
              </w:rPr>
              <w:t xml:space="preserve">Таргизского 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6656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образов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а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ния от</w:t>
            </w:r>
            <w:r w:rsidR="004629A7" w:rsidRPr="004629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48F7">
              <w:rPr>
                <w:rFonts w:ascii="Arial" w:hAnsi="Arial" w:cs="Arial"/>
                <w:sz w:val="24"/>
                <w:szCs w:val="24"/>
              </w:rPr>
              <w:t>27.06.2019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года №</w:t>
            </w:r>
            <w:r w:rsidR="00F548F7">
              <w:rPr>
                <w:rFonts w:ascii="Arial" w:hAnsi="Arial" w:cs="Arial"/>
                <w:sz w:val="24"/>
                <w:szCs w:val="24"/>
              </w:rPr>
              <w:t>39</w:t>
            </w:r>
            <w:r w:rsidRPr="005C032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4563A" w:rsidRPr="00F548F7" w:rsidTr="007A013C">
        <w:trPr>
          <w:trHeight w:val="881"/>
        </w:trPr>
        <w:tc>
          <w:tcPr>
            <w:tcW w:w="3085" w:type="dxa"/>
          </w:tcPr>
          <w:p w:rsidR="00C4563A" w:rsidRPr="00F548F7" w:rsidRDefault="00C4563A" w:rsidP="006B4F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тель муниципальной программы и подпр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946" w:type="dxa"/>
          </w:tcPr>
          <w:p w:rsidR="00C4563A" w:rsidRPr="00F548F7" w:rsidRDefault="00C4563A" w:rsidP="008136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Муниципальное казенное учреждение культуры «Культу</w:t>
            </w:r>
            <w:r w:rsidRPr="00F548F7">
              <w:rPr>
                <w:rFonts w:ascii="Arial" w:hAnsi="Arial" w:cs="Arial"/>
                <w:sz w:val="24"/>
                <w:szCs w:val="24"/>
              </w:rPr>
              <w:t>р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но-досуговый центр» </w:t>
            </w:r>
            <w:r w:rsidR="00F548F7" w:rsidRPr="00F548F7">
              <w:rPr>
                <w:rFonts w:ascii="Arial" w:hAnsi="Arial" w:cs="Arial"/>
                <w:sz w:val="24"/>
                <w:szCs w:val="24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</w:rPr>
              <w:t>ского муниципального образ</w:t>
            </w:r>
            <w:r w:rsidRPr="00F548F7">
              <w:rPr>
                <w:rFonts w:ascii="Arial" w:hAnsi="Arial" w:cs="Arial"/>
                <w:sz w:val="24"/>
                <w:szCs w:val="24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</w:rPr>
              <w:t>вания.</w:t>
            </w:r>
          </w:p>
          <w:p w:rsidR="00C4563A" w:rsidRPr="00F548F7" w:rsidRDefault="00C4563A" w:rsidP="008136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4563A" w:rsidRPr="00F548F7" w:rsidTr="007A013C">
        <w:tc>
          <w:tcPr>
            <w:tcW w:w="3085" w:type="dxa"/>
          </w:tcPr>
          <w:p w:rsidR="00C4563A" w:rsidRPr="00F548F7" w:rsidRDefault="00C4563A" w:rsidP="006658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Цель (цели) муниц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пальной программы и подпрограмм</w:t>
            </w:r>
          </w:p>
        </w:tc>
        <w:tc>
          <w:tcPr>
            <w:tcW w:w="6946" w:type="dxa"/>
          </w:tcPr>
          <w:p w:rsidR="00C4563A" w:rsidRPr="00F548F7" w:rsidRDefault="00C4563A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Создание условий для личностного и профессионального становления молодёжи, формирования и развития духо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но-нравственных и патриотических ценностей;</w:t>
            </w:r>
          </w:p>
          <w:p w:rsidR="00C4563A" w:rsidRPr="00F548F7" w:rsidRDefault="00C4563A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Сохранение и развитие культурного потенциала и насл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дия </w:t>
            </w:r>
            <w:r w:rsid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ского муниципального образования;</w:t>
            </w:r>
          </w:p>
          <w:p w:rsidR="00C4563A" w:rsidRPr="00F548F7" w:rsidRDefault="00C4563A" w:rsidP="00F13F86">
            <w:pPr>
              <w:widowControl w:val="0"/>
              <w:spacing w:after="0" w:line="240" w:lineRule="auto"/>
              <w:ind w:right="2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библиотеки семейного чтения как информацио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ного, культурного и просветительского центра, повышение доступности и качества библиотечных услуг;</w:t>
            </w:r>
          </w:p>
          <w:p w:rsidR="00C4563A" w:rsidRPr="00F548F7" w:rsidRDefault="00C4563A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Развитие физической культуры и спорта в </w:t>
            </w:r>
            <w:r w:rsid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ско</w:t>
            </w:r>
            <w:r w:rsid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м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ниципальном образовании</w:t>
            </w:r>
          </w:p>
          <w:p w:rsidR="00C4563A" w:rsidRPr="00F548F7" w:rsidRDefault="00C4563A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несовершеннолетним гражданам в во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расте от 14 до 18 лет возможности временного трудоус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ройства в свободное от учебы время и в период школьных каникул.</w:t>
            </w:r>
          </w:p>
        </w:tc>
      </w:tr>
      <w:tr w:rsidR="00C4563A" w:rsidRPr="00F548F7" w:rsidTr="007A013C">
        <w:tc>
          <w:tcPr>
            <w:tcW w:w="3085" w:type="dxa"/>
          </w:tcPr>
          <w:p w:rsidR="00C4563A" w:rsidRPr="00F548F7" w:rsidRDefault="00C4563A" w:rsidP="0066584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Задачи муниципальной программы и подпр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946" w:type="dxa"/>
          </w:tcPr>
          <w:p w:rsidR="00C4563A" w:rsidRPr="00F548F7" w:rsidRDefault="00C4563A" w:rsidP="00C57DD8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Развитие потенциала молодёжи и развитие системы д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ховно- нравственного, гражданского и патриотического воспитания молодёжи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C4563A" w:rsidRPr="00F548F7" w:rsidRDefault="00C4563A" w:rsidP="00C57D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Сокращение масштабов потребления немедицинских наркотиков, формирование негативного </w:t>
            </w:r>
            <w:r w:rsidR="00F548F7" w:rsidRPr="00F548F7">
              <w:rPr>
                <w:rFonts w:ascii="Arial" w:hAnsi="Arial" w:cs="Arial"/>
                <w:sz w:val="24"/>
                <w:szCs w:val="24"/>
              </w:rPr>
              <w:t>отношения к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 нез</w:t>
            </w:r>
            <w:r w:rsidRPr="00F548F7">
              <w:rPr>
                <w:rFonts w:ascii="Arial" w:hAnsi="Arial" w:cs="Arial"/>
                <w:sz w:val="24"/>
                <w:szCs w:val="24"/>
              </w:rPr>
              <w:t>а</w:t>
            </w:r>
            <w:r w:rsidRPr="00F548F7">
              <w:rPr>
                <w:rFonts w:ascii="Arial" w:hAnsi="Arial" w:cs="Arial"/>
                <w:sz w:val="24"/>
                <w:szCs w:val="24"/>
              </w:rPr>
              <w:t>конному обороту и потреблению наркотиков;</w:t>
            </w:r>
          </w:p>
          <w:p w:rsidR="00C4563A" w:rsidRPr="00F548F7" w:rsidRDefault="00C4563A" w:rsidP="00C32BF9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F548F7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Повышение качества и доступности муниципальных услуг </w:t>
            </w:r>
            <w:r w:rsidRPr="00F548F7"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  <w:lang w:eastAsia="ru-RU"/>
              </w:rPr>
              <w:t>по организации досуга и услуг организаций культуры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C4563A" w:rsidRPr="00F548F7" w:rsidRDefault="00C4563A" w:rsidP="004231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Организация Культурно-досуговых (культурно-массовых) мероприятий для жителей </w:t>
            </w:r>
            <w:r w:rsid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ского муниципального о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разования</w:t>
            </w:r>
            <w:r w:rsidRPr="00F548F7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  <w:p w:rsidR="00C4563A" w:rsidRPr="00F548F7" w:rsidRDefault="00C4563A" w:rsidP="00C57D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Организация библиотечного обслуживания населения </w:t>
            </w:r>
            <w:r w:rsid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муниципального образования</w:t>
            </w:r>
            <w:r w:rsidRPr="00F548F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4563A" w:rsidRPr="00F548F7" w:rsidRDefault="00C4563A" w:rsidP="00C57D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Обновление и комплектование библиотечных фондов, обеспечение их сохранности</w:t>
            </w:r>
            <w:r w:rsidRPr="00F548F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4563A" w:rsidRPr="00F548F7" w:rsidRDefault="00C4563A" w:rsidP="0069055C">
            <w:pPr>
              <w:widowControl w:val="0"/>
              <w:spacing w:after="0" w:line="240" w:lineRule="auto"/>
              <w:ind w:right="23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7.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Развитие физкультурно-оздоровительной и спортивно – массовой работы по месту жительства, общественного физкультурно-спортивного движения;</w:t>
            </w:r>
          </w:p>
          <w:p w:rsidR="00C4563A" w:rsidRPr="00F548F7" w:rsidRDefault="00C4563A" w:rsidP="00EF3B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8.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Своевременное обеспечение материально- техническ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ми, информационными ресурсами.</w:t>
            </w:r>
          </w:p>
          <w:p w:rsidR="00C4563A" w:rsidRPr="00F548F7" w:rsidRDefault="00C4563A" w:rsidP="00EF3B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9. Предоставление возможности заработка денежных средств, привлечения несовершеннолетних граждан, 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щественных работников к организационным формам тр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довой занятости, материальная поддержка детей, наход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щихся в трудной жизненной ситуации, за счет их временн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го трудоустройства;</w:t>
            </w:r>
          </w:p>
          <w:p w:rsidR="00C4563A" w:rsidRPr="00F548F7" w:rsidRDefault="00C4563A" w:rsidP="00EF3B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10. </w:t>
            </w:r>
            <w:r w:rsidR="00F548F7" w:rsidRPr="00F548F7">
              <w:rPr>
                <w:rFonts w:ascii="Arial" w:hAnsi="Arial" w:cs="Arial"/>
                <w:sz w:val="24"/>
                <w:szCs w:val="24"/>
                <w:lang w:eastAsia="ru-RU"/>
              </w:rPr>
              <w:t>Адаптация молодежи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условиям функционирования рынка труда.</w:t>
            </w:r>
          </w:p>
          <w:p w:rsidR="00C4563A" w:rsidRPr="00F548F7" w:rsidRDefault="00C4563A" w:rsidP="0069055C">
            <w:pPr>
              <w:widowControl w:val="0"/>
              <w:spacing w:after="0" w:line="240" w:lineRule="auto"/>
              <w:ind w:right="23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4563A" w:rsidRPr="00F548F7" w:rsidTr="007A013C">
        <w:tc>
          <w:tcPr>
            <w:tcW w:w="3085" w:type="dxa"/>
          </w:tcPr>
          <w:p w:rsidR="00C4563A" w:rsidRPr="00F548F7" w:rsidRDefault="00C4563A" w:rsidP="00AA503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мун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ципальной программы</w:t>
            </w:r>
          </w:p>
        </w:tc>
        <w:tc>
          <w:tcPr>
            <w:tcW w:w="6946" w:type="dxa"/>
          </w:tcPr>
          <w:p w:rsidR="00C4563A" w:rsidRPr="00F548F7" w:rsidRDefault="005812B5" w:rsidP="004207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E7264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- 202</w:t>
            </w:r>
            <w:r w:rsidR="004207A4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C4563A"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4563A" w:rsidRPr="00F548F7" w:rsidTr="007A013C">
        <w:trPr>
          <w:trHeight w:val="557"/>
        </w:trPr>
        <w:tc>
          <w:tcPr>
            <w:tcW w:w="3085" w:type="dxa"/>
          </w:tcPr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 и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 и подпр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946" w:type="dxa"/>
            <w:vAlign w:val="bottom"/>
          </w:tcPr>
          <w:p w:rsidR="00C4563A" w:rsidRPr="005812B5" w:rsidRDefault="00C4563A" w:rsidP="00DA7EBA">
            <w:pPr>
              <w:widowControl w:val="0"/>
              <w:spacing w:after="0" w:line="270" w:lineRule="exact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421DB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</w:t>
            </w:r>
            <w:r w:rsidR="00D51852" w:rsidRPr="00421DB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составляет </w:t>
            </w:r>
            <w:r w:rsidR="004C177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  <w:r w:rsidR="00A02027" w:rsidRPr="001E3F3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4C177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DB3E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4C177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A02027" w:rsidRPr="001E3F3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1E3F35" w:rsidRPr="001E3F3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</w:t>
            </w:r>
            <w:r w:rsidR="00A02027" w:rsidRPr="001E3F3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1E3F3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</w:t>
            </w:r>
            <w:r w:rsidR="00A02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56F9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 w:rsidRPr="008856F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.,</w:t>
            </w:r>
            <w:r w:rsidRPr="00421DB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 том числе по подпрогра</w:t>
            </w:r>
            <w:r w:rsidRPr="00421DB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421DB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мам:</w:t>
            </w:r>
          </w:p>
          <w:p w:rsidR="00C4563A" w:rsidRPr="005812B5" w:rsidRDefault="00C4563A" w:rsidP="0087208C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C4563A" w:rsidRPr="005812B5" w:rsidRDefault="00C4563A" w:rsidP="008720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C4563A" w:rsidRPr="00256980" w:rsidRDefault="00C4563A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>Подготовка, переподготовка (повышение квалиф</w:t>
            </w:r>
            <w:r w:rsidRPr="00256980">
              <w:rPr>
                <w:rFonts w:ascii="Arial" w:hAnsi="Arial" w:cs="Arial"/>
                <w:sz w:val="24"/>
                <w:szCs w:val="24"/>
              </w:rPr>
              <w:t>и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кации) кадров» - </w:t>
            </w:r>
            <w:r w:rsidR="004C1778">
              <w:rPr>
                <w:rFonts w:ascii="Arial" w:hAnsi="Arial" w:cs="Arial"/>
                <w:sz w:val="24"/>
                <w:szCs w:val="24"/>
              </w:rPr>
              <w:t>26</w:t>
            </w:r>
            <w:r w:rsidRPr="00256980">
              <w:rPr>
                <w:rFonts w:ascii="Arial" w:hAnsi="Arial" w:cs="Arial"/>
                <w:sz w:val="24"/>
                <w:szCs w:val="24"/>
              </w:rPr>
              <w:t> </w:t>
            </w:r>
            <w:r w:rsidR="004C1778">
              <w:rPr>
                <w:rFonts w:ascii="Arial" w:hAnsi="Arial" w:cs="Arial"/>
                <w:sz w:val="24"/>
                <w:szCs w:val="24"/>
              </w:rPr>
              <w:t>8</w:t>
            </w:r>
            <w:r w:rsidRPr="00256980">
              <w:rPr>
                <w:rFonts w:ascii="Arial" w:hAnsi="Arial" w:cs="Arial"/>
                <w:sz w:val="24"/>
                <w:szCs w:val="24"/>
              </w:rPr>
              <w:t>00,00 рублей</w:t>
            </w:r>
          </w:p>
          <w:p w:rsidR="00C4563A" w:rsidRPr="00256980" w:rsidRDefault="00C4563A" w:rsidP="0087208C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E72648">
              <w:rPr>
                <w:rFonts w:ascii="Arial" w:hAnsi="Arial" w:cs="Arial"/>
                <w:sz w:val="24"/>
                <w:szCs w:val="24"/>
              </w:rPr>
              <w:t>1</w:t>
            </w:r>
            <w:r w:rsidR="00C947B8">
              <w:rPr>
                <w:rFonts w:ascii="Arial" w:hAnsi="Arial" w:cs="Arial"/>
                <w:sz w:val="24"/>
                <w:szCs w:val="24"/>
              </w:rPr>
              <w:t xml:space="preserve"> – 8</w:t>
            </w:r>
            <w:r w:rsidRPr="00256980">
              <w:rPr>
                <w:rFonts w:ascii="Arial" w:hAnsi="Arial" w:cs="Arial"/>
                <w:sz w:val="24"/>
                <w:szCs w:val="24"/>
              </w:rPr>
              <w:t> </w:t>
            </w:r>
            <w:r w:rsidR="00C947B8">
              <w:rPr>
                <w:rFonts w:ascii="Arial" w:hAnsi="Arial" w:cs="Arial"/>
                <w:sz w:val="24"/>
                <w:szCs w:val="24"/>
              </w:rPr>
              <w:t>5</w:t>
            </w:r>
            <w:r w:rsidRPr="00256980">
              <w:rPr>
                <w:rFonts w:ascii="Arial" w:hAnsi="Arial" w:cs="Arial"/>
                <w:sz w:val="24"/>
                <w:szCs w:val="24"/>
              </w:rPr>
              <w:t>00,00 рублей</w:t>
            </w:r>
          </w:p>
          <w:p w:rsidR="00C4563A" w:rsidRPr="00256980" w:rsidRDefault="00E72648" w:rsidP="0087208C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947B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 000,00 рублей</w:t>
            </w:r>
          </w:p>
          <w:p w:rsidR="00C4563A" w:rsidRPr="00256980" w:rsidRDefault="00E72648" w:rsidP="0087208C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C1778">
              <w:rPr>
                <w:rFonts w:ascii="Arial" w:hAnsi="Arial" w:cs="Arial"/>
                <w:sz w:val="24"/>
                <w:szCs w:val="24"/>
              </w:rPr>
              <w:t>2 3</w:t>
            </w:r>
            <w:r w:rsidR="008B1F5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 xml:space="preserve">,00 рублей </w:t>
            </w:r>
          </w:p>
          <w:p w:rsidR="00256980" w:rsidRDefault="00E72648" w:rsidP="00256980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256980" w:rsidRPr="0025698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256980" w:rsidRPr="00256980">
              <w:rPr>
                <w:rFonts w:ascii="Arial" w:hAnsi="Arial" w:cs="Arial"/>
                <w:sz w:val="24"/>
                <w:szCs w:val="24"/>
              </w:rPr>
              <w:t xml:space="preserve">00 рублей </w:t>
            </w:r>
          </w:p>
          <w:p w:rsidR="004207A4" w:rsidRPr="00256980" w:rsidRDefault="004207A4" w:rsidP="00256980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2025-</w:t>
            </w:r>
            <w:r w:rsidR="008B1F57">
              <w:rPr>
                <w:rFonts w:ascii="Arial" w:hAnsi="Arial" w:cs="Arial"/>
                <w:sz w:val="24"/>
                <w:szCs w:val="24"/>
              </w:rPr>
              <w:t xml:space="preserve"> 0,00</w:t>
            </w:r>
            <w:r w:rsidR="008B1F57" w:rsidRPr="0025698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C4563A" w:rsidRPr="00256980" w:rsidRDefault="00E72648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Молодежная политика – </w:t>
            </w:r>
            <w:r w:rsidR="00F165AB">
              <w:rPr>
                <w:rFonts w:ascii="Arial" w:hAnsi="Arial" w:cs="Arial"/>
                <w:sz w:val="24"/>
                <w:szCs w:val="24"/>
              </w:rPr>
              <w:t>7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 000,00 рублей</w:t>
            </w:r>
          </w:p>
          <w:p w:rsidR="00C4563A" w:rsidRPr="00256980" w:rsidRDefault="00C4563A" w:rsidP="0034231E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>202</w:t>
            </w:r>
            <w:r w:rsidR="00E72648">
              <w:rPr>
                <w:rFonts w:ascii="Arial" w:hAnsi="Arial" w:cs="Arial"/>
                <w:sz w:val="24"/>
                <w:szCs w:val="24"/>
              </w:rPr>
              <w:t>1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C947B8">
              <w:rPr>
                <w:rFonts w:ascii="Arial" w:hAnsi="Arial" w:cs="Arial"/>
                <w:sz w:val="24"/>
                <w:szCs w:val="24"/>
              </w:rPr>
              <w:t>-6</w:t>
            </w:r>
            <w:r w:rsidRPr="00256980">
              <w:rPr>
                <w:rFonts w:ascii="Arial" w:hAnsi="Arial" w:cs="Arial"/>
                <w:sz w:val="24"/>
                <w:szCs w:val="24"/>
              </w:rPr>
              <w:t> 000,00 рублей</w:t>
            </w:r>
          </w:p>
          <w:p w:rsidR="00C4563A" w:rsidRPr="00256980" w:rsidRDefault="00E72648" w:rsidP="0034231E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C4563A" w:rsidRPr="00256980" w:rsidRDefault="00E72648" w:rsidP="0034231E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92030">
              <w:rPr>
                <w:rFonts w:ascii="Arial" w:hAnsi="Arial" w:cs="Arial"/>
                <w:sz w:val="24"/>
                <w:szCs w:val="24"/>
              </w:rPr>
              <w:t>1 00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256980" w:rsidRDefault="00E72648" w:rsidP="0034231E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 – 0</w:t>
            </w:r>
            <w:r w:rsidR="00256980"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4207A4" w:rsidRPr="00256980" w:rsidRDefault="004207A4" w:rsidP="0034231E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год-</w:t>
            </w:r>
            <w:r w:rsidR="00492030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492030"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C4563A" w:rsidRPr="00256980" w:rsidRDefault="00C4563A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>Профилактика наркомании, токсикомании и алког</w:t>
            </w:r>
            <w:r w:rsidRPr="00256980">
              <w:rPr>
                <w:rFonts w:ascii="Arial" w:hAnsi="Arial" w:cs="Arial"/>
                <w:sz w:val="24"/>
                <w:szCs w:val="24"/>
              </w:rPr>
              <w:t>о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лизма – </w:t>
            </w:r>
            <w:r w:rsidR="00F165AB">
              <w:rPr>
                <w:rFonts w:ascii="Arial" w:hAnsi="Arial" w:cs="Arial"/>
                <w:sz w:val="24"/>
                <w:szCs w:val="24"/>
              </w:rPr>
              <w:t>2</w:t>
            </w:r>
            <w:r w:rsidRPr="00256980">
              <w:rPr>
                <w:rFonts w:ascii="Arial" w:hAnsi="Arial" w:cs="Arial"/>
                <w:sz w:val="24"/>
                <w:szCs w:val="24"/>
              </w:rPr>
              <w:t> 000,00 рублей</w:t>
            </w:r>
          </w:p>
          <w:p w:rsidR="00C4563A" w:rsidRPr="00256980" w:rsidRDefault="00C4563A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>202</w:t>
            </w:r>
            <w:r w:rsidR="00E72648">
              <w:rPr>
                <w:rFonts w:ascii="Arial" w:hAnsi="Arial" w:cs="Arial"/>
                <w:sz w:val="24"/>
                <w:szCs w:val="24"/>
              </w:rPr>
              <w:t>1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год -</w:t>
            </w:r>
            <w:r w:rsidR="009D629C">
              <w:rPr>
                <w:rFonts w:ascii="Arial" w:hAnsi="Arial" w:cs="Arial"/>
                <w:sz w:val="24"/>
                <w:szCs w:val="24"/>
              </w:rPr>
              <w:t>1000</w:t>
            </w:r>
            <w:r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C4563A" w:rsidRPr="00256980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F165AB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C4563A" w:rsidRPr="00256980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92030">
              <w:rPr>
                <w:rFonts w:ascii="Arial" w:hAnsi="Arial" w:cs="Arial"/>
                <w:sz w:val="24"/>
                <w:szCs w:val="24"/>
              </w:rPr>
              <w:t>100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256980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256980" w:rsidRPr="002569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56980"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4207A4" w:rsidRPr="00256980" w:rsidRDefault="004207A4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год-</w:t>
            </w:r>
            <w:r w:rsidR="00492030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492030"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C4563A" w:rsidRPr="001F3D0E" w:rsidRDefault="001F3D0E" w:rsidP="001F3D0E">
            <w:pPr>
              <w:pStyle w:val="af6"/>
              <w:jc w:val="center"/>
              <w:rPr>
                <w:b/>
              </w:rPr>
            </w:pPr>
            <w:r>
              <w:t>4.</w:t>
            </w:r>
            <w:r w:rsidR="00C4563A" w:rsidRPr="00515DD3">
              <w:t>Обеспечение деятельности досуговых центров, орган</w:t>
            </w:r>
            <w:r w:rsidR="00C4563A" w:rsidRPr="00515DD3">
              <w:t>и</w:t>
            </w:r>
            <w:r w:rsidR="00C4563A" w:rsidRPr="00515DD3">
              <w:t xml:space="preserve">зация досуга жителей – </w:t>
            </w:r>
            <w:r w:rsidR="004C1778">
              <w:t>8 4</w:t>
            </w:r>
            <w:r w:rsidR="00DB3E6B">
              <w:t>45</w:t>
            </w:r>
            <w:r w:rsidR="004C1778">
              <w:t xml:space="preserve"> 771</w:t>
            </w:r>
            <w:r w:rsidRPr="001F3D0E">
              <w:t>,</w:t>
            </w:r>
            <w:r w:rsidR="00F165AB">
              <w:t>72</w:t>
            </w:r>
            <w:r>
              <w:t xml:space="preserve"> </w:t>
            </w:r>
            <w:r w:rsidR="00C4563A" w:rsidRPr="001F3D0E">
              <w:t>рублей</w:t>
            </w:r>
          </w:p>
          <w:p w:rsidR="00C4563A" w:rsidRPr="00515DD3" w:rsidRDefault="00C4563A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DD3">
              <w:rPr>
                <w:rFonts w:ascii="Arial" w:hAnsi="Arial" w:cs="Arial"/>
                <w:sz w:val="24"/>
                <w:szCs w:val="24"/>
              </w:rPr>
              <w:t>202</w:t>
            </w:r>
            <w:r w:rsidR="00E72648">
              <w:rPr>
                <w:rFonts w:ascii="Arial" w:hAnsi="Arial" w:cs="Arial"/>
                <w:sz w:val="24"/>
                <w:szCs w:val="24"/>
              </w:rPr>
              <w:t>1</w:t>
            </w:r>
            <w:r w:rsidRPr="00515DD3">
              <w:rPr>
                <w:rFonts w:ascii="Arial" w:hAnsi="Arial" w:cs="Arial"/>
                <w:sz w:val="24"/>
                <w:szCs w:val="24"/>
              </w:rPr>
              <w:t xml:space="preserve"> год -</w:t>
            </w:r>
            <w:r w:rsidR="00C947B8">
              <w:rPr>
                <w:rFonts w:ascii="Arial" w:hAnsi="Arial" w:cs="Arial"/>
                <w:sz w:val="24"/>
                <w:szCs w:val="24"/>
              </w:rPr>
              <w:t>2 21</w:t>
            </w:r>
            <w:r w:rsidR="00F127C5">
              <w:rPr>
                <w:rFonts w:ascii="Arial" w:hAnsi="Arial" w:cs="Arial"/>
                <w:sz w:val="24"/>
                <w:szCs w:val="24"/>
              </w:rPr>
              <w:t>6</w:t>
            </w:r>
            <w:r w:rsidR="00C947B8">
              <w:rPr>
                <w:rFonts w:ascii="Arial" w:hAnsi="Arial" w:cs="Arial"/>
                <w:sz w:val="24"/>
                <w:szCs w:val="24"/>
              </w:rPr>
              <w:t> 283,28</w:t>
            </w:r>
            <w:r w:rsidR="00870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5DD3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C4563A" w:rsidRPr="00515DD3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C4563A" w:rsidRPr="00515DD3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F165AB">
              <w:rPr>
                <w:rFonts w:ascii="Arial" w:hAnsi="Arial" w:cs="Arial"/>
                <w:sz w:val="24"/>
                <w:szCs w:val="24"/>
              </w:rPr>
              <w:t>2 431 500,44</w:t>
            </w:r>
            <w:r w:rsidR="00C4563A" w:rsidRPr="00515DD3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C4563A" w:rsidRPr="00515DD3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C4563A" w:rsidRPr="00515D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165AB">
              <w:rPr>
                <w:rFonts w:ascii="Arial" w:hAnsi="Arial" w:cs="Arial"/>
                <w:sz w:val="24"/>
                <w:szCs w:val="24"/>
              </w:rPr>
              <w:t>1 </w:t>
            </w:r>
            <w:r w:rsidR="004C1778">
              <w:rPr>
                <w:rFonts w:ascii="Arial" w:hAnsi="Arial" w:cs="Arial"/>
                <w:sz w:val="24"/>
                <w:szCs w:val="24"/>
              </w:rPr>
              <w:t>8</w:t>
            </w:r>
            <w:r w:rsidR="00DB3E6B">
              <w:rPr>
                <w:rFonts w:ascii="Arial" w:hAnsi="Arial" w:cs="Arial"/>
                <w:sz w:val="24"/>
                <w:szCs w:val="24"/>
              </w:rPr>
              <w:t>98</w:t>
            </w:r>
            <w:r w:rsidR="004C1778">
              <w:rPr>
                <w:rFonts w:ascii="Arial" w:hAnsi="Arial" w:cs="Arial"/>
                <w:sz w:val="24"/>
                <w:szCs w:val="24"/>
              </w:rPr>
              <w:t xml:space="preserve"> 6</w:t>
            </w:r>
            <w:r w:rsidR="00F165AB">
              <w:rPr>
                <w:rFonts w:ascii="Arial" w:hAnsi="Arial" w:cs="Arial"/>
                <w:sz w:val="24"/>
                <w:szCs w:val="24"/>
              </w:rPr>
              <w:t>00</w:t>
            </w:r>
            <w:r w:rsidR="00B44EB2">
              <w:rPr>
                <w:rFonts w:ascii="Arial" w:hAnsi="Arial" w:cs="Arial"/>
                <w:sz w:val="24"/>
                <w:szCs w:val="24"/>
              </w:rPr>
              <w:t>,00</w:t>
            </w:r>
            <w:r w:rsidR="00C4563A" w:rsidRPr="00515DD3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515DD3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515DD3" w:rsidRPr="00515D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15230">
              <w:rPr>
                <w:rFonts w:ascii="Arial" w:hAnsi="Arial" w:cs="Arial"/>
                <w:sz w:val="24"/>
                <w:szCs w:val="24"/>
              </w:rPr>
              <w:t>950 688,00</w:t>
            </w:r>
            <w:r w:rsidR="00515DD3" w:rsidRPr="00515DD3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4207A4" w:rsidRDefault="004207A4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год-</w:t>
            </w:r>
            <w:r w:rsidR="00D15230">
              <w:rPr>
                <w:rFonts w:ascii="Arial" w:hAnsi="Arial" w:cs="Arial"/>
                <w:sz w:val="24"/>
                <w:szCs w:val="24"/>
              </w:rPr>
              <w:t xml:space="preserve"> 950 700,00</w:t>
            </w:r>
            <w:r w:rsidR="00D15230" w:rsidRPr="00515DD3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F127C5" w:rsidRDefault="00B44EB2" w:rsidP="00F127C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F165AB"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27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27C5" w:rsidRPr="00F127C5">
              <w:rPr>
                <w:rFonts w:ascii="Arial" w:hAnsi="Arial" w:cs="Arial"/>
                <w:sz w:val="24"/>
                <w:szCs w:val="24"/>
              </w:rPr>
              <w:t>Основное мероп</w:t>
            </w:r>
            <w:r w:rsidR="00BC5F1D">
              <w:rPr>
                <w:rFonts w:ascii="Arial" w:hAnsi="Arial" w:cs="Arial"/>
                <w:sz w:val="24"/>
                <w:szCs w:val="24"/>
              </w:rPr>
              <w:t>риятие Текущий ремонт здания С</w:t>
            </w:r>
            <w:r w:rsidR="00BC5F1D">
              <w:rPr>
                <w:rFonts w:ascii="Arial" w:hAnsi="Arial" w:cs="Arial"/>
                <w:sz w:val="24"/>
                <w:szCs w:val="24"/>
              </w:rPr>
              <w:t>о</w:t>
            </w:r>
            <w:r w:rsidR="00BC5F1D">
              <w:rPr>
                <w:rFonts w:ascii="Arial" w:hAnsi="Arial" w:cs="Arial"/>
                <w:sz w:val="24"/>
                <w:szCs w:val="24"/>
              </w:rPr>
              <w:t>с</w:t>
            </w:r>
            <w:r w:rsidR="00F127C5" w:rsidRPr="00F127C5">
              <w:rPr>
                <w:rFonts w:ascii="Arial" w:hAnsi="Arial" w:cs="Arial"/>
                <w:sz w:val="24"/>
                <w:szCs w:val="24"/>
              </w:rPr>
              <w:t>новского ДЦ</w:t>
            </w:r>
            <w:r w:rsidR="00F127C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665683" w:rsidRPr="00F127C5">
              <w:rPr>
                <w:rFonts w:ascii="Arial" w:hAnsi="Arial" w:cs="Arial"/>
                <w:sz w:val="24"/>
                <w:szCs w:val="24"/>
              </w:rPr>
              <w:t>676</w:t>
            </w:r>
            <w:r w:rsidR="00665683">
              <w:rPr>
                <w:rFonts w:ascii="Arial" w:hAnsi="Arial" w:cs="Arial"/>
                <w:sz w:val="24"/>
                <w:szCs w:val="24"/>
              </w:rPr>
              <w:t xml:space="preserve"> 912,12 </w:t>
            </w:r>
            <w:r w:rsidR="00F127C5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F127C5" w:rsidRPr="00F127C5" w:rsidRDefault="00F127C5" w:rsidP="00F127C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C5">
              <w:rPr>
                <w:rFonts w:ascii="Arial" w:hAnsi="Arial" w:cs="Arial"/>
                <w:sz w:val="24"/>
                <w:szCs w:val="24"/>
              </w:rPr>
              <w:t>2023 год – 676</w:t>
            </w:r>
            <w:r w:rsidR="00D15230">
              <w:rPr>
                <w:rFonts w:ascii="Arial" w:hAnsi="Arial" w:cs="Arial"/>
                <w:sz w:val="24"/>
                <w:szCs w:val="24"/>
              </w:rPr>
              <w:t> </w:t>
            </w:r>
            <w:r w:rsidR="00665683">
              <w:rPr>
                <w:rFonts w:ascii="Arial" w:hAnsi="Arial" w:cs="Arial"/>
                <w:sz w:val="24"/>
                <w:szCs w:val="24"/>
              </w:rPr>
              <w:t>912</w:t>
            </w:r>
            <w:r w:rsidR="00D15230">
              <w:rPr>
                <w:rFonts w:ascii="Arial" w:hAnsi="Arial" w:cs="Arial"/>
                <w:sz w:val="24"/>
                <w:szCs w:val="24"/>
              </w:rPr>
              <w:t>,</w:t>
            </w:r>
            <w:r w:rsidR="00665683">
              <w:rPr>
                <w:rFonts w:ascii="Arial" w:hAnsi="Arial" w:cs="Arial"/>
                <w:sz w:val="24"/>
                <w:szCs w:val="24"/>
              </w:rPr>
              <w:t xml:space="preserve">12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D15230" w:rsidRDefault="00F165AB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4563A" w:rsidRPr="00571AAD">
              <w:rPr>
                <w:rFonts w:ascii="Arial" w:hAnsi="Arial" w:cs="Arial"/>
                <w:sz w:val="24"/>
                <w:szCs w:val="24"/>
              </w:rPr>
              <w:t>.Обеспечение деятельности библиотек</w:t>
            </w:r>
          </w:p>
          <w:p w:rsidR="00C4563A" w:rsidRPr="00571AAD" w:rsidRDefault="00C4563A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AA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97FC5">
              <w:rPr>
                <w:rFonts w:ascii="Arial" w:hAnsi="Arial" w:cs="Arial"/>
                <w:sz w:val="24"/>
                <w:szCs w:val="24"/>
              </w:rPr>
              <w:t>2</w:t>
            </w:r>
            <w:r w:rsidR="00D15230">
              <w:rPr>
                <w:rFonts w:ascii="Arial" w:hAnsi="Arial" w:cs="Arial"/>
                <w:sz w:val="24"/>
                <w:szCs w:val="24"/>
              </w:rPr>
              <w:t> </w:t>
            </w:r>
            <w:r w:rsidR="00F165AB">
              <w:rPr>
                <w:rFonts w:ascii="Arial" w:hAnsi="Arial" w:cs="Arial"/>
                <w:sz w:val="24"/>
                <w:szCs w:val="24"/>
              </w:rPr>
              <w:t>492</w:t>
            </w:r>
            <w:r w:rsidR="00D152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65AB">
              <w:rPr>
                <w:rFonts w:ascii="Arial" w:hAnsi="Arial" w:cs="Arial"/>
                <w:sz w:val="24"/>
                <w:szCs w:val="24"/>
              </w:rPr>
              <w:t>889</w:t>
            </w:r>
            <w:r w:rsidR="00F97FC5">
              <w:rPr>
                <w:rFonts w:ascii="Arial" w:hAnsi="Arial" w:cs="Arial"/>
                <w:sz w:val="24"/>
                <w:szCs w:val="24"/>
              </w:rPr>
              <w:t>,</w:t>
            </w:r>
            <w:r w:rsidR="00F165AB"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Pr="00571AAD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C4563A" w:rsidRPr="00571AAD" w:rsidRDefault="00C4563A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AAD">
              <w:rPr>
                <w:rFonts w:ascii="Arial" w:hAnsi="Arial" w:cs="Arial"/>
                <w:sz w:val="24"/>
                <w:szCs w:val="24"/>
              </w:rPr>
              <w:t>202</w:t>
            </w:r>
            <w:r w:rsidR="001F4D87">
              <w:rPr>
                <w:rFonts w:ascii="Arial" w:hAnsi="Arial" w:cs="Arial"/>
                <w:sz w:val="24"/>
                <w:szCs w:val="24"/>
              </w:rPr>
              <w:t>1</w:t>
            </w:r>
            <w:r w:rsidRPr="00571AAD">
              <w:rPr>
                <w:rFonts w:ascii="Arial" w:hAnsi="Arial" w:cs="Arial"/>
                <w:sz w:val="24"/>
                <w:szCs w:val="24"/>
              </w:rPr>
              <w:t xml:space="preserve"> год -</w:t>
            </w:r>
            <w:r w:rsidR="00F97FC5">
              <w:rPr>
                <w:rFonts w:ascii="Arial" w:hAnsi="Arial" w:cs="Arial"/>
                <w:sz w:val="24"/>
                <w:szCs w:val="24"/>
              </w:rPr>
              <w:t>617 217,00</w:t>
            </w:r>
            <w:r w:rsidR="00870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1AAD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C4563A" w:rsidRPr="00571AAD" w:rsidRDefault="001F4D87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C4563A" w:rsidRPr="00571AAD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165AB">
              <w:rPr>
                <w:rFonts w:ascii="Arial" w:hAnsi="Arial" w:cs="Arial"/>
                <w:sz w:val="24"/>
                <w:szCs w:val="24"/>
              </w:rPr>
              <w:t>41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F165AB">
              <w:rPr>
                <w:rFonts w:ascii="Arial" w:hAnsi="Arial" w:cs="Arial"/>
                <w:sz w:val="24"/>
                <w:szCs w:val="24"/>
              </w:rPr>
              <w:t>072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F165AB">
              <w:rPr>
                <w:rFonts w:ascii="Arial" w:hAnsi="Arial" w:cs="Arial"/>
                <w:sz w:val="24"/>
                <w:szCs w:val="24"/>
              </w:rPr>
              <w:t>21</w:t>
            </w:r>
            <w:r w:rsidR="00C4563A" w:rsidRPr="00571AA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C4563A" w:rsidRPr="00571AAD" w:rsidRDefault="001F4D87" w:rsidP="00C74AD4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C4563A" w:rsidRPr="00571AA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15230">
              <w:rPr>
                <w:rFonts w:ascii="Arial" w:hAnsi="Arial" w:cs="Arial"/>
                <w:sz w:val="24"/>
                <w:szCs w:val="24"/>
              </w:rPr>
              <w:t>653 400</w:t>
            </w:r>
            <w:r w:rsidR="00C74AD4" w:rsidRPr="00571AAD">
              <w:rPr>
                <w:rFonts w:ascii="Arial" w:hAnsi="Arial" w:cs="Arial"/>
                <w:sz w:val="24"/>
                <w:szCs w:val="24"/>
              </w:rPr>
              <w:t>,00</w:t>
            </w:r>
            <w:r w:rsidR="00C4563A" w:rsidRPr="00571AA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571AAD" w:rsidRDefault="001F4D87" w:rsidP="00571AAD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15230">
              <w:rPr>
                <w:rFonts w:ascii="Arial" w:hAnsi="Arial" w:cs="Arial"/>
                <w:sz w:val="24"/>
                <w:szCs w:val="24"/>
              </w:rPr>
              <w:t>2</w:t>
            </w:r>
            <w:r w:rsidR="00F97FC5">
              <w:rPr>
                <w:rFonts w:ascii="Arial" w:hAnsi="Arial" w:cs="Arial"/>
                <w:sz w:val="24"/>
                <w:szCs w:val="24"/>
              </w:rPr>
              <w:t>90</w:t>
            </w:r>
            <w:r w:rsidR="00D152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FC5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571AAD" w:rsidRPr="005812B5" w:rsidRDefault="004207A4" w:rsidP="00C74AD4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год-</w:t>
            </w:r>
            <w:r w:rsidR="00D15230">
              <w:rPr>
                <w:rFonts w:ascii="Arial" w:hAnsi="Arial" w:cs="Arial"/>
                <w:sz w:val="24"/>
                <w:szCs w:val="24"/>
              </w:rPr>
              <w:t xml:space="preserve"> 290 600,00</w:t>
            </w:r>
            <w:r w:rsidR="00D15230" w:rsidRPr="00571AA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D15230" w:rsidRPr="005812B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  <w:p w:rsidR="006162CB" w:rsidRPr="00571AAD" w:rsidRDefault="00F165AB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 xml:space="preserve">.Обеспечение реализации муниципальной программы «Развитие культуры, спорта и молодежной 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полит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и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ки» -</w:t>
            </w:r>
            <w:r w:rsidR="00A02027">
              <w:rPr>
                <w:rFonts w:ascii="Arial" w:hAnsi="Arial" w:cs="Arial"/>
                <w:sz w:val="24"/>
                <w:szCs w:val="24"/>
              </w:rPr>
              <w:t>9 </w:t>
            </w:r>
            <w:r w:rsidR="001E3F35">
              <w:rPr>
                <w:rFonts w:ascii="Arial" w:hAnsi="Arial" w:cs="Arial"/>
                <w:sz w:val="24"/>
                <w:szCs w:val="24"/>
              </w:rPr>
              <w:t>42</w:t>
            </w:r>
            <w:r w:rsidR="00DB3E6B">
              <w:rPr>
                <w:rFonts w:ascii="Arial" w:hAnsi="Arial" w:cs="Arial"/>
                <w:sz w:val="24"/>
                <w:szCs w:val="24"/>
              </w:rPr>
              <w:t>6</w:t>
            </w:r>
            <w:r w:rsidR="00A02027">
              <w:rPr>
                <w:rFonts w:ascii="Arial" w:hAnsi="Arial" w:cs="Arial"/>
                <w:sz w:val="24"/>
                <w:szCs w:val="24"/>
              </w:rPr>
              <w:t> </w:t>
            </w:r>
            <w:r w:rsidR="001E3F35">
              <w:rPr>
                <w:rFonts w:ascii="Arial" w:hAnsi="Arial" w:cs="Arial"/>
                <w:sz w:val="24"/>
                <w:szCs w:val="24"/>
              </w:rPr>
              <w:t>798</w:t>
            </w:r>
            <w:r w:rsidR="00A02027">
              <w:rPr>
                <w:rFonts w:ascii="Arial" w:hAnsi="Arial" w:cs="Arial"/>
                <w:sz w:val="24"/>
                <w:szCs w:val="24"/>
              </w:rPr>
              <w:t>,</w:t>
            </w:r>
            <w:r w:rsidR="001E3F35">
              <w:rPr>
                <w:rFonts w:ascii="Arial" w:hAnsi="Arial" w:cs="Arial"/>
                <w:sz w:val="24"/>
                <w:szCs w:val="24"/>
              </w:rPr>
              <w:t>23</w:t>
            </w:r>
            <w:r w:rsidR="00416233" w:rsidRPr="00571AAD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6162CB" w:rsidRPr="00571AAD" w:rsidRDefault="006162CB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AAD">
              <w:rPr>
                <w:rFonts w:ascii="Arial" w:hAnsi="Arial" w:cs="Arial"/>
                <w:sz w:val="24"/>
                <w:szCs w:val="24"/>
              </w:rPr>
              <w:t xml:space="preserve">            202</w:t>
            </w:r>
            <w:r w:rsidR="001F4D87">
              <w:rPr>
                <w:rFonts w:ascii="Arial" w:hAnsi="Arial" w:cs="Arial"/>
                <w:sz w:val="24"/>
                <w:szCs w:val="24"/>
              </w:rPr>
              <w:t>1</w:t>
            </w:r>
            <w:r w:rsidRPr="00571AAD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F97FC5">
              <w:rPr>
                <w:rFonts w:ascii="Arial" w:hAnsi="Arial" w:cs="Arial"/>
                <w:sz w:val="24"/>
                <w:szCs w:val="24"/>
              </w:rPr>
              <w:t>2 068 616,75</w:t>
            </w:r>
            <w:r w:rsidRPr="00571AAD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6162CB" w:rsidRPr="00571AAD" w:rsidRDefault="001F4D87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2022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F97FC5">
              <w:rPr>
                <w:rFonts w:ascii="Arial" w:hAnsi="Arial" w:cs="Arial"/>
                <w:sz w:val="24"/>
                <w:szCs w:val="24"/>
              </w:rPr>
              <w:t> </w:t>
            </w:r>
            <w:r w:rsidR="001E3F35">
              <w:rPr>
                <w:rFonts w:ascii="Arial" w:hAnsi="Arial" w:cs="Arial"/>
                <w:sz w:val="24"/>
                <w:szCs w:val="24"/>
              </w:rPr>
              <w:t>353</w:t>
            </w:r>
            <w:r w:rsidR="00F97F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3F35">
              <w:rPr>
                <w:rFonts w:ascii="Arial" w:hAnsi="Arial" w:cs="Arial"/>
                <w:sz w:val="24"/>
                <w:szCs w:val="24"/>
              </w:rPr>
              <w:t>981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>,</w:t>
            </w:r>
            <w:r w:rsidR="001E3F35">
              <w:rPr>
                <w:rFonts w:ascii="Arial" w:hAnsi="Arial" w:cs="Arial"/>
                <w:sz w:val="24"/>
                <w:szCs w:val="24"/>
              </w:rPr>
              <w:t>48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6162CB" w:rsidRPr="00571AAD" w:rsidRDefault="001F4D87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2023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A02027">
              <w:rPr>
                <w:rFonts w:ascii="Arial" w:hAnsi="Arial" w:cs="Arial"/>
                <w:sz w:val="24"/>
                <w:szCs w:val="24"/>
              </w:rPr>
              <w:t>2 2</w:t>
            </w:r>
            <w:r w:rsidR="00DB3E6B">
              <w:rPr>
                <w:rFonts w:ascii="Arial" w:hAnsi="Arial" w:cs="Arial"/>
                <w:sz w:val="24"/>
                <w:szCs w:val="24"/>
              </w:rPr>
              <w:t>80</w:t>
            </w:r>
            <w:r w:rsidR="00A02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EB2">
              <w:rPr>
                <w:rFonts w:ascii="Arial" w:hAnsi="Arial" w:cs="Arial"/>
                <w:sz w:val="24"/>
                <w:szCs w:val="24"/>
              </w:rPr>
              <w:t>2</w:t>
            </w:r>
            <w:r w:rsidR="00A02027">
              <w:rPr>
                <w:rFonts w:ascii="Arial" w:hAnsi="Arial" w:cs="Arial"/>
                <w:sz w:val="24"/>
                <w:szCs w:val="24"/>
              </w:rPr>
              <w:t>00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>,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00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571AAD" w:rsidRDefault="001F4D87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2024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 xml:space="preserve"> год- </w:t>
            </w:r>
            <w:r w:rsidR="00F97FC5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A02027">
              <w:rPr>
                <w:rFonts w:ascii="Arial" w:hAnsi="Arial" w:cs="Arial"/>
                <w:sz w:val="24"/>
                <w:szCs w:val="24"/>
              </w:rPr>
              <w:t>3</w:t>
            </w:r>
            <w:r w:rsidR="00F97FC5">
              <w:rPr>
                <w:rFonts w:ascii="Arial" w:hAnsi="Arial" w:cs="Arial"/>
                <w:sz w:val="24"/>
                <w:szCs w:val="24"/>
              </w:rPr>
              <w:t>62</w:t>
            </w:r>
            <w:r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4207A4" w:rsidRPr="00571AAD" w:rsidRDefault="004207A4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2025 год-</w:t>
            </w:r>
            <w:r w:rsidR="00A02027">
              <w:rPr>
                <w:rFonts w:ascii="Arial" w:hAnsi="Arial" w:cs="Arial"/>
                <w:sz w:val="24"/>
                <w:szCs w:val="24"/>
              </w:rPr>
              <w:t>1 362 000</w:t>
            </w:r>
            <w:r w:rsidR="00A02027" w:rsidRPr="00571AAD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6162CB" w:rsidRPr="00256980" w:rsidRDefault="00F165AB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>.Развитие физической культуры и массового спорта</w:t>
            </w:r>
            <w:r w:rsidR="00416233" w:rsidRPr="00256980">
              <w:rPr>
                <w:rFonts w:ascii="Arial" w:hAnsi="Arial" w:cs="Arial"/>
                <w:sz w:val="24"/>
                <w:szCs w:val="24"/>
              </w:rPr>
              <w:t>-</w:t>
            </w:r>
            <w:r w:rsidR="001F4D87">
              <w:rPr>
                <w:rFonts w:ascii="Arial" w:hAnsi="Arial" w:cs="Arial"/>
                <w:sz w:val="24"/>
                <w:szCs w:val="24"/>
              </w:rPr>
              <w:t>3</w:t>
            </w:r>
            <w:r w:rsidR="00416233" w:rsidRPr="00256980">
              <w:rPr>
                <w:rFonts w:ascii="Arial" w:hAnsi="Arial" w:cs="Arial"/>
                <w:sz w:val="24"/>
                <w:szCs w:val="24"/>
              </w:rPr>
              <w:t> 000,00 рублей</w:t>
            </w:r>
          </w:p>
          <w:p w:rsidR="009E74C7" w:rsidRPr="00256980" w:rsidRDefault="009E74C7" w:rsidP="009E74C7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 xml:space="preserve">            202</w:t>
            </w:r>
            <w:r w:rsidR="001F4D87">
              <w:rPr>
                <w:rFonts w:ascii="Arial" w:hAnsi="Arial" w:cs="Arial"/>
                <w:sz w:val="24"/>
                <w:szCs w:val="24"/>
              </w:rPr>
              <w:t>1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год-2 000,00 рублей</w:t>
            </w:r>
          </w:p>
          <w:p w:rsidR="009E74C7" w:rsidRPr="00256980" w:rsidRDefault="001F4D87" w:rsidP="009E74C7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2022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1E3F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9E74C7" w:rsidRPr="00256980" w:rsidRDefault="001F4D87" w:rsidP="009E74C7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2023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A02027">
              <w:rPr>
                <w:rFonts w:ascii="Arial" w:hAnsi="Arial" w:cs="Arial"/>
                <w:sz w:val="24"/>
                <w:szCs w:val="24"/>
              </w:rPr>
              <w:t>1 00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>,</w:t>
            </w:r>
            <w:r w:rsidR="00416233" w:rsidRPr="00256980">
              <w:rPr>
                <w:rFonts w:ascii="Arial" w:hAnsi="Arial" w:cs="Arial"/>
                <w:sz w:val="24"/>
                <w:szCs w:val="24"/>
              </w:rPr>
              <w:t>00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9E74C7" w:rsidRDefault="001F4D87" w:rsidP="001F4D87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2024</w:t>
            </w:r>
            <w:r w:rsidR="00256980" w:rsidRPr="00256980">
              <w:rPr>
                <w:rFonts w:ascii="Arial" w:hAnsi="Arial" w:cs="Arial"/>
                <w:sz w:val="24"/>
                <w:szCs w:val="24"/>
              </w:rPr>
              <w:t xml:space="preserve"> го</w:t>
            </w:r>
            <w:r>
              <w:rPr>
                <w:rFonts w:ascii="Arial" w:hAnsi="Arial" w:cs="Arial"/>
                <w:sz w:val="24"/>
                <w:szCs w:val="24"/>
              </w:rPr>
              <w:t xml:space="preserve">д- </w:t>
            </w:r>
            <w:r w:rsidR="00256980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4207A4" w:rsidRPr="005812B5" w:rsidRDefault="004207A4" w:rsidP="001F4D87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2025 год-</w:t>
            </w:r>
            <w:r w:rsidR="00A02027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</w:tc>
      </w:tr>
      <w:tr w:rsidR="00C4563A" w:rsidRPr="00F548F7" w:rsidTr="007A013C">
        <w:trPr>
          <w:trHeight w:val="1898"/>
        </w:trPr>
        <w:tc>
          <w:tcPr>
            <w:tcW w:w="3085" w:type="dxa"/>
          </w:tcPr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Ожидаемые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результатыреализации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 и подпр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946" w:type="dxa"/>
            <w:vAlign w:val="bottom"/>
          </w:tcPr>
          <w:p w:rsidR="00C4563A" w:rsidRPr="00F548F7" w:rsidRDefault="00C4563A" w:rsidP="00C13A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right="40" w:firstLine="35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Увеличение числа молодёжи, вовлечённой в мер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приятия по реализации молодёжной политики на террит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рии </w:t>
            </w:r>
            <w:r w:rsidR="00540484">
              <w:rPr>
                <w:rFonts w:ascii="Arial" w:hAnsi="Arial" w:cs="Arial"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ского муниципального образования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C4563A" w:rsidRPr="00F548F7" w:rsidRDefault="00C4563A" w:rsidP="00C13A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" w:firstLine="326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молодёжи, вовлечённой в добр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вольческое (волонтёрское) движение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C4563A" w:rsidRPr="00F548F7" w:rsidRDefault="00C4563A" w:rsidP="008C3B86">
            <w:pPr>
              <w:widowControl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      3. Снижение потребления немедицинских наркотиков, формирование негативного отношения к незаконному об</w:t>
            </w:r>
            <w:r w:rsidRPr="00F548F7">
              <w:rPr>
                <w:rFonts w:ascii="Arial" w:hAnsi="Arial" w:cs="Arial"/>
                <w:sz w:val="24"/>
                <w:szCs w:val="24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</w:rPr>
              <w:t>роту и потреблению наркотиков;</w:t>
            </w:r>
          </w:p>
          <w:p w:rsidR="00C4563A" w:rsidRPr="00F548F7" w:rsidRDefault="00C4563A" w:rsidP="008C3B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      4. 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жителей, разнообразие и доступность предлагаемых услуг и мероприятий в сфере культуры;</w:t>
            </w:r>
          </w:p>
          <w:p w:rsidR="00C4563A" w:rsidRPr="00F548F7" w:rsidRDefault="00C4563A" w:rsidP="008C3B8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5. Увеличение количества граждан   охваченных би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лиотечным обслуживанием.</w:t>
            </w:r>
          </w:p>
          <w:p w:rsidR="00C4563A" w:rsidRPr="00F548F7" w:rsidRDefault="00C4563A" w:rsidP="008C3B86">
            <w:pPr>
              <w:widowControl w:val="0"/>
              <w:tabs>
                <w:tab w:val="left" w:pos="709"/>
                <w:tab w:val="left" w:pos="2127"/>
                <w:tab w:val="left" w:pos="3686"/>
                <w:tab w:val="left" w:pos="4820"/>
                <w:tab w:val="right" w:pos="9626"/>
              </w:tabs>
              <w:spacing w:after="0" w:line="240" w:lineRule="auto"/>
              <w:ind w:left="36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6. Увеличение количества экземпляров новых посту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лений в библиотечный фонд;</w:t>
            </w:r>
          </w:p>
          <w:p w:rsidR="00C4563A" w:rsidRPr="00F548F7" w:rsidRDefault="00C4563A" w:rsidP="008C3B86">
            <w:pPr>
              <w:widowControl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7. Увеличение количества организованных и проведё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мероприятий с целью продвижения чтения, повыш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информационной культуры, организации досуга и п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пуляризации различных областей знания;</w:t>
            </w:r>
          </w:p>
          <w:p w:rsidR="00C4563A" w:rsidRPr="00F548F7" w:rsidRDefault="00C4563A" w:rsidP="008C3B86">
            <w:pPr>
              <w:widowControl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8. Увеличение количества книговыдач;</w:t>
            </w:r>
          </w:p>
          <w:p w:rsidR="00C4563A" w:rsidRPr="00F548F7" w:rsidRDefault="00C4563A" w:rsidP="00BE6960">
            <w:pPr>
              <w:widowControl w:val="0"/>
              <w:tabs>
                <w:tab w:val="left" w:pos="25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9. Создание условий для организации и проведения спортивно- оздоровительных мероприятий на территории </w:t>
            </w:r>
            <w:r w:rsidR="00540484">
              <w:rPr>
                <w:rFonts w:ascii="Arial" w:hAnsi="Arial" w:cs="Arial"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ского муниципального образования;</w:t>
            </w:r>
          </w:p>
          <w:p w:rsidR="00C4563A" w:rsidRPr="00F548F7" w:rsidRDefault="00C4563A" w:rsidP="00794D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10. </w:t>
            </w:r>
            <w:r w:rsidR="00540484" w:rsidRPr="00F548F7">
              <w:rPr>
                <w:rFonts w:ascii="Arial" w:hAnsi="Arial" w:cs="Arial"/>
                <w:sz w:val="24"/>
                <w:szCs w:val="24"/>
                <w:lang w:eastAsia="ru-RU"/>
              </w:rPr>
              <w:t>Бесперебойное обеспечение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материально- технич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скими, информационными ресурсами.</w:t>
            </w:r>
          </w:p>
          <w:p w:rsidR="00C4563A" w:rsidRPr="00F548F7" w:rsidRDefault="00C4563A" w:rsidP="00794D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11. Реализация программы позволит трудоустроить нес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вершеннолетних в возрасте от 14 до 18 лет </w:t>
            </w:r>
          </w:p>
          <w:p w:rsidR="00C4563A" w:rsidRPr="00F548F7" w:rsidRDefault="00C4563A" w:rsidP="008C3B86">
            <w:pPr>
              <w:spacing w:after="0" w:line="240" w:lineRule="auto"/>
              <w:ind w:right="-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C4563A" w:rsidRPr="00F548F7" w:rsidRDefault="00C4563A" w:rsidP="00AA503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ab/>
      </w:r>
    </w:p>
    <w:p w:rsidR="00C4563A" w:rsidRPr="00F548F7" w:rsidRDefault="00C4563A" w:rsidP="00AA503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Глава 2. Характеристика текущего состояния сферы реализации </w:t>
      </w: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муниципальной программы и подпрограмм</w:t>
      </w: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A65FF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ab/>
      </w:r>
      <w:r w:rsidRPr="00F548F7">
        <w:rPr>
          <w:rFonts w:ascii="Arial" w:hAnsi="Arial" w:cs="Arial"/>
          <w:sz w:val="24"/>
          <w:szCs w:val="24"/>
        </w:rPr>
        <w:t xml:space="preserve">Администрацией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муниципального </w:t>
      </w:r>
      <w:r w:rsidR="00540484" w:rsidRPr="00F548F7">
        <w:rPr>
          <w:rFonts w:ascii="Arial" w:hAnsi="Arial" w:cs="Arial"/>
          <w:sz w:val="24"/>
          <w:szCs w:val="24"/>
        </w:rPr>
        <w:t>образования полномочия</w:t>
      </w:r>
      <w:r w:rsidRPr="00F548F7">
        <w:rPr>
          <w:rFonts w:ascii="Arial" w:hAnsi="Arial" w:cs="Arial"/>
          <w:sz w:val="24"/>
          <w:szCs w:val="24"/>
        </w:rPr>
        <w:t xml:space="preserve"> по осуществлению </w:t>
      </w:r>
      <w:r w:rsidR="00540484" w:rsidRPr="00F548F7">
        <w:rPr>
          <w:rFonts w:ascii="Arial" w:hAnsi="Arial" w:cs="Arial"/>
          <w:sz w:val="24"/>
          <w:szCs w:val="24"/>
        </w:rPr>
        <w:t>муниципальной политики</w:t>
      </w:r>
      <w:r w:rsidRPr="00F548F7">
        <w:rPr>
          <w:rFonts w:ascii="Arial" w:hAnsi="Arial" w:cs="Arial"/>
          <w:sz w:val="24"/>
          <w:szCs w:val="24"/>
        </w:rPr>
        <w:t xml:space="preserve"> в сфере культуры, спорта и молодёжной политики на территории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муниципального </w:t>
      </w:r>
      <w:r w:rsidR="00540484" w:rsidRPr="00F548F7">
        <w:rPr>
          <w:rFonts w:ascii="Arial" w:hAnsi="Arial" w:cs="Arial"/>
          <w:sz w:val="24"/>
          <w:szCs w:val="24"/>
        </w:rPr>
        <w:t>образования возложены</w:t>
      </w:r>
      <w:r w:rsidRPr="00F548F7">
        <w:rPr>
          <w:rFonts w:ascii="Arial" w:hAnsi="Arial" w:cs="Arial"/>
          <w:sz w:val="24"/>
          <w:szCs w:val="24"/>
        </w:rPr>
        <w:t xml:space="preserve"> на Муниципальное казенное учреждение культуры «Культурно-Досуговый центр»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муниципального образования (далее - Учреждение). </w:t>
      </w:r>
    </w:p>
    <w:p w:rsidR="00C4563A" w:rsidRPr="00F548F7" w:rsidRDefault="00C4563A" w:rsidP="00CF363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За последние годы принципиально изменилась нормативная правовая база реализации культурной политики, в т.ч. в сферах муниципального </w:t>
      </w:r>
      <w:r w:rsidR="00540484" w:rsidRPr="00F548F7">
        <w:rPr>
          <w:rFonts w:ascii="Arial" w:hAnsi="Arial" w:cs="Arial"/>
          <w:sz w:val="24"/>
          <w:szCs w:val="24"/>
        </w:rPr>
        <w:t>управления культурой</w:t>
      </w:r>
      <w:r w:rsidRPr="00F548F7">
        <w:rPr>
          <w:rFonts w:ascii="Arial" w:hAnsi="Arial" w:cs="Arial"/>
          <w:sz w:val="24"/>
          <w:szCs w:val="24"/>
        </w:rPr>
        <w:t xml:space="preserve">. В совершенствовании законодательства можно условно </w:t>
      </w:r>
      <w:r w:rsidR="00540484" w:rsidRPr="00F548F7">
        <w:rPr>
          <w:rFonts w:ascii="Arial" w:hAnsi="Arial" w:cs="Arial"/>
          <w:sz w:val="24"/>
          <w:szCs w:val="24"/>
        </w:rPr>
        <w:t>выделить о</w:t>
      </w:r>
      <w:r w:rsidR="00540484" w:rsidRPr="00F548F7">
        <w:rPr>
          <w:rFonts w:ascii="Arial" w:hAnsi="Arial" w:cs="Arial"/>
          <w:sz w:val="24"/>
          <w:szCs w:val="24"/>
        </w:rPr>
        <w:t>с</w:t>
      </w:r>
      <w:r w:rsidR="00540484" w:rsidRPr="00F548F7">
        <w:rPr>
          <w:rFonts w:ascii="Arial" w:hAnsi="Arial" w:cs="Arial"/>
          <w:sz w:val="24"/>
          <w:szCs w:val="24"/>
        </w:rPr>
        <w:t>новные</w:t>
      </w:r>
      <w:r w:rsidRPr="00F548F7">
        <w:rPr>
          <w:rFonts w:ascii="Arial" w:hAnsi="Arial" w:cs="Arial"/>
          <w:sz w:val="24"/>
          <w:szCs w:val="24"/>
        </w:rPr>
        <w:t xml:space="preserve"> направления:</w:t>
      </w:r>
    </w:p>
    <w:p w:rsidR="00C4563A" w:rsidRPr="00F548F7" w:rsidRDefault="00C4563A" w:rsidP="00CF3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       - создание системы предоставления </w:t>
      </w:r>
      <w:r w:rsidR="00540484" w:rsidRPr="00F548F7">
        <w:rPr>
          <w:rFonts w:ascii="Arial" w:hAnsi="Arial" w:cs="Arial"/>
          <w:sz w:val="24"/>
          <w:szCs w:val="24"/>
        </w:rPr>
        <w:t>муниципальных услуг муниципальными</w:t>
      </w:r>
      <w:r w:rsidRPr="00F548F7">
        <w:rPr>
          <w:rFonts w:ascii="Arial" w:hAnsi="Arial" w:cs="Arial"/>
          <w:sz w:val="24"/>
          <w:szCs w:val="24"/>
        </w:rPr>
        <w:t xml:space="preserve"> учреждениями культуры на льготной и бесплатной основе, последовательная реализация </w:t>
      </w:r>
      <w:r w:rsidR="00540484" w:rsidRPr="00F548F7">
        <w:rPr>
          <w:rFonts w:ascii="Arial" w:hAnsi="Arial" w:cs="Arial"/>
          <w:sz w:val="24"/>
          <w:szCs w:val="24"/>
        </w:rPr>
        <w:t>мероприятий, которая</w:t>
      </w:r>
      <w:r w:rsidRPr="00F548F7">
        <w:rPr>
          <w:rFonts w:ascii="Arial" w:hAnsi="Arial" w:cs="Arial"/>
          <w:sz w:val="24"/>
          <w:szCs w:val="24"/>
        </w:rPr>
        <w:t xml:space="preserve"> позволит обеспечить доступность культурных ценностей и благ для наименее защищенных категорий населения;</w:t>
      </w:r>
    </w:p>
    <w:p w:rsidR="00C4563A" w:rsidRPr="00F548F7" w:rsidRDefault="00C4563A" w:rsidP="00CF36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lastRenderedPageBreak/>
        <w:t xml:space="preserve">        - внедрение системы оплаты труда отличной от Единой тарифной сетки, н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правленной на стимулирование работников в заинтересованности в результатах своего труда, повышение качества исполнения трудовой функции работниками учреждений;</w:t>
      </w:r>
    </w:p>
    <w:p w:rsidR="00C4563A" w:rsidRPr="00F548F7" w:rsidRDefault="00C4563A" w:rsidP="00325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принципы деятельности по организации временной занятости и трудоус</w:t>
      </w:r>
      <w:r w:rsidRPr="00F548F7">
        <w:rPr>
          <w:rFonts w:ascii="Arial" w:hAnsi="Arial" w:cs="Arial"/>
          <w:sz w:val="24"/>
          <w:szCs w:val="24"/>
        </w:rPr>
        <w:t>т</w:t>
      </w:r>
      <w:r w:rsidRPr="00F548F7">
        <w:rPr>
          <w:rFonts w:ascii="Arial" w:hAnsi="Arial" w:cs="Arial"/>
          <w:sz w:val="24"/>
          <w:szCs w:val="24"/>
        </w:rPr>
        <w:t xml:space="preserve">ройству несовершеннолетних в возрасте от 14 до 18 </w:t>
      </w:r>
      <w:r w:rsidR="00540484" w:rsidRPr="00F548F7">
        <w:rPr>
          <w:rFonts w:ascii="Arial" w:hAnsi="Arial" w:cs="Arial"/>
          <w:sz w:val="24"/>
          <w:szCs w:val="24"/>
        </w:rPr>
        <w:t>лет,</w:t>
      </w:r>
      <w:r w:rsidRPr="00F548F7">
        <w:rPr>
          <w:rFonts w:ascii="Arial" w:hAnsi="Arial" w:cs="Arial"/>
          <w:sz w:val="24"/>
          <w:szCs w:val="24"/>
        </w:rPr>
        <w:t xml:space="preserve"> а также по созданию временных рабочих мест для несовершеннолетних на предприятиях и учрежден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 xml:space="preserve">ях всех форм собственности на территории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МО в летний </w:t>
      </w:r>
      <w:r w:rsidR="00D51852" w:rsidRPr="00F548F7">
        <w:rPr>
          <w:rFonts w:ascii="Arial" w:hAnsi="Arial" w:cs="Arial"/>
          <w:sz w:val="24"/>
          <w:szCs w:val="24"/>
        </w:rPr>
        <w:t>период.</w:t>
      </w:r>
    </w:p>
    <w:p w:rsidR="00C4563A" w:rsidRPr="00F548F7" w:rsidRDefault="00C4563A" w:rsidP="001C4D8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ED0D9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ab/>
      </w: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ab/>
      </w:r>
      <w:r w:rsidRPr="00F548F7">
        <w:rPr>
          <w:rFonts w:ascii="Arial" w:hAnsi="Arial" w:cs="Arial"/>
          <w:b/>
          <w:sz w:val="24"/>
          <w:szCs w:val="24"/>
        </w:rPr>
        <w:t>Глава 3. Цель, задачи и перечень подпрограмм муниципальной пр</w:t>
      </w:r>
      <w:r w:rsidRPr="00F548F7">
        <w:rPr>
          <w:rFonts w:ascii="Arial" w:hAnsi="Arial" w:cs="Arial"/>
          <w:b/>
          <w:sz w:val="24"/>
          <w:szCs w:val="24"/>
        </w:rPr>
        <w:t>о</w:t>
      </w:r>
      <w:r w:rsidRPr="00F548F7">
        <w:rPr>
          <w:rFonts w:ascii="Arial" w:hAnsi="Arial" w:cs="Arial"/>
          <w:b/>
          <w:sz w:val="24"/>
          <w:szCs w:val="24"/>
        </w:rPr>
        <w:t xml:space="preserve">граммы и подпрограмм </w:t>
      </w: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CB364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Целью муниципальной Программы и подпрограмм является:</w:t>
      </w:r>
    </w:p>
    <w:p w:rsidR="00C4563A" w:rsidRPr="00F548F7" w:rsidRDefault="00C4563A" w:rsidP="00C13A4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sz w:val="24"/>
          <w:szCs w:val="24"/>
          <w:lang w:eastAsia="ru-RU"/>
        </w:rPr>
        <w:t>создание условий для личностного и профессионального становления молодёжи, формирования и развития духовно-нравственных и патриот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ческих ценностей;</w:t>
      </w:r>
    </w:p>
    <w:p w:rsidR="00C4563A" w:rsidRPr="00F548F7" w:rsidRDefault="00C4563A" w:rsidP="00C13A49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выявление одаренных детей, приобщение к здоровому образу жизни, гражданское становление и духовно-нравственное развитие личности, поддержка детской инициативы</w:t>
      </w:r>
    </w:p>
    <w:p w:rsidR="00C4563A" w:rsidRPr="00F548F7" w:rsidRDefault="00C4563A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3) 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сохранение и развитие культурного потенциала и наследия </w:t>
      </w:r>
      <w:r w:rsidR="00540484">
        <w:rPr>
          <w:rFonts w:ascii="Arial" w:hAnsi="Arial" w:cs="Arial"/>
          <w:bCs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ского муниципального образования;</w:t>
      </w:r>
    </w:p>
    <w:p w:rsidR="00C4563A" w:rsidRPr="00F548F7" w:rsidRDefault="00C4563A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           4) развитие физической культуры и спорта в </w:t>
      </w:r>
      <w:r w:rsidR="00540484">
        <w:rPr>
          <w:rFonts w:ascii="Arial" w:hAnsi="Arial" w:cs="Arial"/>
          <w:bCs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ском муниципальном образовании.</w:t>
      </w:r>
    </w:p>
    <w:p w:rsidR="00C4563A" w:rsidRPr="00F548F7" w:rsidRDefault="00C4563A" w:rsidP="003251DF">
      <w:pPr>
        <w:keepNext/>
        <w:keepLines/>
        <w:widowControl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5) организация временной занятости </w:t>
      </w:r>
      <w:r w:rsidR="00540484" w:rsidRPr="00F548F7">
        <w:rPr>
          <w:rFonts w:ascii="Arial" w:hAnsi="Arial" w:cs="Arial"/>
          <w:bCs/>
          <w:sz w:val="24"/>
          <w:szCs w:val="24"/>
          <w:lang w:eastAsia="ru-RU"/>
        </w:rPr>
        <w:t>и трудоустройства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 несовершенноле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т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них граждан в возрасте от 14 до 18 лет.</w:t>
      </w:r>
    </w:p>
    <w:p w:rsidR="00C4563A" w:rsidRPr="00F548F7" w:rsidRDefault="00C4563A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Для достижения цели Программы и подпрограмм определены следующие задачи:</w:t>
      </w:r>
    </w:p>
    <w:p w:rsidR="00C4563A" w:rsidRPr="00F548F7" w:rsidRDefault="00C4563A" w:rsidP="00FF2149">
      <w:pPr>
        <w:spacing w:after="0" w:line="240" w:lineRule="auto"/>
        <w:ind w:right="-6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>-  развитие потенциала молодёжи и развитие системы духовно- нравственного, гражданского и патриотического воспитания детей и молодёжи;</w:t>
      </w:r>
    </w:p>
    <w:p w:rsidR="00C4563A" w:rsidRPr="00F548F7" w:rsidRDefault="00C4563A" w:rsidP="00FF21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- </w:t>
      </w:r>
      <w:r w:rsidRPr="00F548F7">
        <w:rPr>
          <w:rFonts w:ascii="Arial" w:hAnsi="Arial" w:cs="Arial"/>
          <w:sz w:val="24"/>
          <w:szCs w:val="24"/>
        </w:rPr>
        <w:t>сокращение масштабов потребления немедицинских наркотиков, форм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 xml:space="preserve">рование негативного </w:t>
      </w:r>
      <w:r w:rsidR="00540484" w:rsidRPr="00F548F7">
        <w:rPr>
          <w:rFonts w:ascii="Arial" w:hAnsi="Arial" w:cs="Arial"/>
          <w:sz w:val="24"/>
          <w:szCs w:val="24"/>
        </w:rPr>
        <w:t>отношения к</w:t>
      </w:r>
      <w:r w:rsidRPr="00F548F7">
        <w:rPr>
          <w:rFonts w:ascii="Arial" w:hAnsi="Arial" w:cs="Arial"/>
          <w:sz w:val="24"/>
          <w:szCs w:val="24"/>
        </w:rPr>
        <w:t xml:space="preserve"> незаконному обороту и потреблению наркот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ков;</w:t>
      </w:r>
    </w:p>
    <w:p w:rsidR="00C4563A" w:rsidRPr="00F548F7" w:rsidRDefault="00C4563A" w:rsidP="006D1357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- 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 xml:space="preserve">повышение качества и доступности муниципальных услуг </w:t>
      </w:r>
      <w:r w:rsidRPr="00F548F7"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  <w:t>по организации досуга и услуг организаций культуры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C4563A" w:rsidRPr="00F548F7" w:rsidRDefault="00C4563A" w:rsidP="006D13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</w:rPr>
        <w:t xml:space="preserve">           - 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организация культурно</w:t>
      </w:r>
      <w:r w:rsidR="00870A2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- досуговых (культурно-массовых) мероприятий для жителей </w:t>
      </w:r>
      <w:r w:rsidR="00540484">
        <w:rPr>
          <w:rFonts w:ascii="Arial" w:hAnsi="Arial" w:cs="Arial"/>
          <w:bCs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ского муниципального образования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;</w:t>
      </w:r>
    </w:p>
    <w:p w:rsidR="00C4563A" w:rsidRPr="00F548F7" w:rsidRDefault="00C4563A" w:rsidP="006D1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         - 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рганизация библиотечного обслуживания населения </w:t>
      </w:r>
      <w:r w:rsidR="00540484">
        <w:rPr>
          <w:rFonts w:ascii="Arial" w:hAnsi="Arial" w:cs="Arial"/>
          <w:color w:val="000000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ского мун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ципального образования</w:t>
      </w:r>
      <w:r w:rsidRPr="00F548F7">
        <w:rPr>
          <w:rFonts w:ascii="Arial" w:hAnsi="Arial" w:cs="Arial"/>
          <w:sz w:val="24"/>
          <w:szCs w:val="24"/>
        </w:rPr>
        <w:t>;</w:t>
      </w:r>
    </w:p>
    <w:p w:rsidR="00C4563A" w:rsidRPr="00F548F7" w:rsidRDefault="00C4563A" w:rsidP="006D1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         - 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бновление и комплектование библиотечных фондов, обеспечение их с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хранности</w:t>
      </w:r>
      <w:r w:rsidRPr="00F548F7">
        <w:rPr>
          <w:rFonts w:ascii="Arial" w:hAnsi="Arial" w:cs="Arial"/>
          <w:sz w:val="24"/>
          <w:szCs w:val="24"/>
        </w:rPr>
        <w:t>;</w:t>
      </w:r>
    </w:p>
    <w:p w:rsidR="00C4563A" w:rsidRPr="00F548F7" w:rsidRDefault="00C4563A" w:rsidP="006D1357">
      <w:pPr>
        <w:widowControl w:val="0"/>
        <w:spacing w:after="0" w:line="240" w:lineRule="auto"/>
        <w:ind w:right="23"/>
        <w:jc w:val="both"/>
        <w:rPr>
          <w:rFonts w:ascii="Arial" w:hAnsi="Arial" w:cs="Arial"/>
          <w:sz w:val="24"/>
          <w:szCs w:val="24"/>
          <w:highlight w:val="yellow"/>
        </w:rPr>
      </w:pPr>
      <w:r w:rsidRPr="00F548F7">
        <w:rPr>
          <w:rFonts w:ascii="Arial" w:hAnsi="Arial" w:cs="Arial"/>
          <w:sz w:val="24"/>
          <w:szCs w:val="24"/>
        </w:rPr>
        <w:t xml:space="preserve">           - р</w:t>
      </w:r>
      <w:r w:rsidRPr="00F548F7">
        <w:rPr>
          <w:rFonts w:ascii="Arial" w:hAnsi="Arial" w:cs="Arial"/>
          <w:sz w:val="24"/>
          <w:szCs w:val="24"/>
          <w:lang w:eastAsia="ru-RU"/>
        </w:rPr>
        <w:t>азвитие физкультурно-оздоровительной и спортивно – массовой работы по месту жительства, общественного физкультурно-спортивного движения;</w:t>
      </w:r>
    </w:p>
    <w:p w:rsidR="00C4563A" w:rsidRPr="00F548F7" w:rsidRDefault="00C4563A" w:rsidP="006D135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</w:rPr>
        <w:t xml:space="preserve">           - с</w:t>
      </w:r>
      <w:r w:rsidRPr="00F548F7">
        <w:rPr>
          <w:rFonts w:ascii="Arial" w:hAnsi="Arial" w:cs="Arial"/>
          <w:sz w:val="24"/>
          <w:szCs w:val="24"/>
          <w:lang w:eastAsia="ru-RU"/>
        </w:rPr>
        <w:t>воевременное обеспечение материально- техническими, информацио</w:t>
      </w:r>
      <w:r w:rsidRPr="00F548F7">
        <w:rPr>
          <w:rFonts w:ascii="Arial" w:hAnsi="Arial" w:cs="Arial"/>
          <w:sz w:val="24"/>
          <w:szCs w:val="24"/>
          <w:lang w:eastAsia="ru-RU"/>
        </w:rPr>
        <w:t>н</w:t>
      </w:r>
      <w:r w:rsidRPr="00F548F7">
        <w:rPr>
          <w:rFonts w:ascii="Arial" w:hAnsi="Arial" w:cs="Arial"/>
          <w:sz w:val="24"/>
          <w:szCs w:val="24"/>
          <w:lang w:eastAsia="ru-RU"/>
        </w:rPr>
        <w:t>ными ресурсами.</w:t>
      </w:r>
    </w:p>
    <w:p w:rsidR="00C4563A" w:rsidRPr="00F548F7" w:rsidRDefault="00C4563A" w:rsidP="00FF21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CB364C">
      <w:pPr>
        <w:widowControl w:val="0"/>
        <w:spacing w:after="0" w:line="240" w:lineRule="auto"/>
        <w:ind w:left="20"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Решение каждой задачи </w:t>
      </w:r>
      <w:r w:rsidR="00540484" w:rsidRPr="00F548F7">
        <w:rPr>
          <w:rFonts w:ascii="Arial" w:hAnsi="Arial" w:cs="Arial"/>
          <w:color w:val="000000"/>
          <w:sz w:val="24"/>
          <w:szCs w:val="24"/>
          <w:lang w:eastAsia="ru-RU"/>
        </w:rPr>
        <w:t>Программы планируется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обеспечить в рамках следующих подпрограмм, являющихся составной частью муниципальной Пр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граммы:</w:t>
      </w:r>
    </w:p>
    <w:p w:rsidR="00C4563A" w:rsidRPr="00F548F7" w:rsidRDefault="00C4563A" w:rsidP="00015432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подпрограмма </w:t>
      </w:r>
      <w:r w:rsidRPr="00F548F7">
        <w:rPr>
          <w:rFonts w:ascii="Arial" w:hAnsi="Arial" w:cs="Arial"/>
          <w:color w:val="000000"/>
          <w:sz w:val="24"/>
          <w:szCs w:val="24"/>
        </w:rPr>
        <w:t>«Развитие кадрового потенциала в сфере культуры»;</w:t>
      </w:r>
    </w:p>
    <w:p w:rsidR="00C4563A" w:rsidRPr="00F548F7" w:rsidRDefault="00C4563A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48F7">
        <w:rPr>
          <w:rFonts w:ascii="Arial" w:hAnsi="Arial" w:cs="Arial"/>
          <w:color w:val="000000"/>
          <w:sz w:val="24"/>
          <w:szCs w:val="24"/>
        </w:rPr>
        <w:t>подпрограмма «Молодежная политика»</w:t>
      </w:r>
    </w:p>
    <w:p w:rsidR="00C4563A" w:rsidRPr="00F548F7" w:rsidRDefault="00C4563A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48F7">
        <w:rPr>
          <w:rFonts w:ascii="Arial" w:hAnsi="Arial" w:cs="Arial"/>
          <w:color w:val="000000"/>
          <w:sz w:val="24"/>
          <w:szCs w:val="24"/>
        </w:rPr>
        <w:lastRenderedPageBreak/>
        <w:t xml:space="preserve"> подпрограмма «Комплексные меры профилактики наркомании и других социально-негативных явлений»</w:t>
      </w:r>
    </w:p>
    <w:p w:rsidR="00C4563A" w:rsidRPr="00F548F7" w:rsidRDefault="00C4563A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48F7">
        <w:rPr>
          <w:rFonts w:ascii="Arial" w:hAnsi="Arial" w:cs="Arial"/>
          <w:color w:val="000000"/>
          <w:sz w:val="24"/>
          <w:szCs w:val="24"/>
        </w:rPr>
        <w:t>подпрограмма «Организация досуга жителей муниципального образов</w:t>
      </w:r>
      <w:r w:rsidRPr="00F548F7">
        <w:rPr>
          <w:rFonts w:ascii="Arial" w:hAnsi="Arial" w:cs="Arial"/>
          <w:color w:val="000000"/>
          <w:sz w:val="24"/>
          <w:szCs w:val="24"/>
        </w:rPr>
        <w:t>а</w:t>
      </w:r>
      <w:r w:rsidRPr="00F548F7">
        <w:rPr>
          <w:rFonts w:ascii="Arial" w:hAnsi="Arial" w:cs="Arial"/>
          <w:color w:val="000000"/>
          <w:sz w:val="24"/>
          <w:szCs w:val="24"/>
        </w:rPr>
        <w:t>ния»;</w:t>
      </w:r>
    </w:p>
    <w:p w:rsidR="009E74C7" w:rsidRDefault="00C4563A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48F7">
        <w:rPr>
          <w:rFonts w:ascii="Arial" w:hAnsi="Arial" w:cs="Arial"/>
          <w:color w:val="000000"/>
          <w:sz w:val="24"/>
          <w:szCs w:val="24"/>
        </w:rPr>
        <w:t>подпрограмма «Развитие библиотечного дела»</w:t>
      </w:r>
    </w:p>
    <w:p w:rsidR="009E74C7" w:rsidRPr="009E74C7" w:rsidRDefault="009E74C7" w:rsidP="009E74C7">
      <w:pPr>
        <w:pStyle w:val="ab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</w:t>
      </w:r>
      <w:r w:rsidRPr="009E74C7">
        <w:rPr>
          <w:rFonts w:ascii="Arial" w:hAnsi="Arial" w:cs="Arial"/>
          <w:sz w:val="24"/>
          <w:szCs w:val="24"/>
          <w:lang w:eastAsia="ru-RU"/>
        </w:rPr>
        <w:t>одпрограмма «Обеспечение реализации муниципальной программы «Развитие культуры, спорта и молодежной политики»</w:t>
      </w:r>
    </w:p>
    <w:p w:rsidR="009E74C7" w:rsidRPr="009E74C7" w:rsidRDefault="009E74C7" w:rsidP="009E74C7">
      <w:pPr>
        <w:pStyle w:val="ab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</w:t>
      </w:r>
      <w:r w:rsidRPr="009E74C7">
        <w:rPr>
          <w:rFonts w:ascii="Arial" w:hAnsi="Arial" w:cs="Arial"/>
          <w:sz w:val="24"/>
          <w:szCs w:val="24"/>
          <w:lang w:eastAsia="ru-RU"/>
        </w:rPr>
        <w:t>одпрограмма «Развитие физической культуры и массового спорта»</w:t>
      </w:r>
    </w:p>
    <w:p w:rsidR="00C4563A" w:rsidRPr="009E74C7" w:rsidRDefault="00C4563A" w:rsidP="009E74C7">
      <w:pPr>
        <w:pStyle w:val="ab"/>
        <w:spacing w:after="0" w:line="240" w:lineRule="auto"/>
        <w:ind w:left="1065"/>
        <w:jc w:val="both"/>
        <w:rPr>
          <w:rFonts w:ascii="Arial" w:hAnsi="Arial" w:cs="Arial"/>
          <w:color w:val="000000"/>
          <w:sz w:val="24"/>
          <w:szCs w:val="24"/>
        </w:rPr>
      </w:pP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Глава 4. Объём и источники финансирования муниципальной программы и подпрограмм</w:t>
      </w:r>
    </w:p>
    <w:p w:rsidR="00C4563A" w:rsidRDefault="00C4563A" w:rsidP="007A3739">
      <w:pPr>
        <w:widowControl w:val="0"/>
        <w:spacing w:after="0" w:line="240" w:lineRule="auto"/>
        <w:ind w:left="23" w:right="23" w:firstLine="697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Общий объем финансирования Программы </w:t>
      </w:r>
      <w:r w:rsidRPr="00421DB3">
        <w:rPr>
          <w:rFonts w:ascii="Arial" w:hAnsi="Arial" w:cs="Arial"/>
          <w:color w:val="000000"/>
          <w:sz w:val="24"/>
          <w:szCs w:val="24"/>
          <w:lang w:eastAsia="ru-RU"/>
        </w:rPr>
        <w:t xml:space="preserve">составляет </w:t>
      </w:r>
      <w:r w:rsidR="004C1778">
        <w:rPr>
          <w:rFonts w:ascii="Arial" w:hAnsi="Arial" w:cs="Arial"/>
          <w:color w:val="000000"/>
          <w:sz w:val="24"/>
          <w:szCs w:val="24"/>
          <w:lang w:eastAsia="ru-RU"/>
        </w:rPr>
        <w:t>21 041</w:t>
      </w:r>
      <w:r w:rsidR="00870A20" w:rsidRPr="001E3F35">
        <w:rPr>
          <w:rFonts w:ascii="Arial" w:hAnsi="Arial" w:cs="Arial"/>
          <w:color w:val="000000"/>
          <w:sz w:val="24"/>
          <w:szCs w:val="24"/>
          <w:lang w:eastAsia="ru-RU"/>
        </w:rPr>
        <w:t>171,</w:t>
      </w:r>
      <w:r w:rsidR="00870A20">
        <w:rPr>
          <w:rFonts w:ascii="Arial" w:hAnsi="Arial" w:cs="Arial"/>
          <w:color w:val="000000"/>
          <w:sz w:val="24"/>
          <w:szCs w:val="24"/>
          <w:lang w:eastAsia="ru-RU"/>
        </w:rPr>
        <w:t xml:space="preserve">28 </w:t>
      </w:r>
      <w:r w:rsidRPr="00F127C5">
        <w:rPr>
          <w:rFonts w:ascii="Arial" w:hAnsi="Arial" w:cs="Arial"/>
          <w:color w:val="000000"/>
          <w:sz w:val="24"/>
          <w:szCs w:val="24"/>
          <w:lang w:eastAsia="ru-RU"/>
        </w:rPr>
        <w:t>руб.</w:t>
      </w:r>
      <w:bookmarkStart w:id="2" w:name="bookmark6"/>
    </w:p>
    <w:p w:rsidR="007A3739" w:rsidRPr="00F548F7" w:rsidRDefault="007A3739" w:rsidP="007A3739">
      <w:pPr>
        <w:widowControl w:val="0"/>
        <w:spacing w:after="0" w:line="240" w:lineRule="auto"/>
        <w:ind w:left="23" w:right="23" w:firstLine="697"/>
        <w:rPr>
          <w:rFonts w:ascii="Arial" w:hAnsi="Arial" w:cs="Arial"/>
          <w:color w:val="000000"/>
          <w:sz w:val="24"/>
          <w:szCs w:val="24"/>
          <w:lang w:eastAsia="ru-RU"/>
        </w:rPr>
      </w:pPr>
    </w:p>
    <w:bookmarkEnd w:id="2"/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48F7">
        <w:rPr>
          <w:rFonts w:ascii="Arial" w:hAnsi="Arial" w:cs="Arial"/>
          <w:b/>
          <w:sz w:val="24"/>
          <w:szCs w:val="24"/>
        </w:rPr>
        <w:t>Глава 5. Ожидаемые результаты реализации муниципальной программы и подпрограмм и контроль за ходом ее реализации</w:t>
      </w: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Реализация Программы и подпрограмм осуществляется посредством вза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 xml:space="preserve">модействия хозяйствующих субъектов, органов местного самоуправления </w:t>
      </w:r>
      <w:r w:rsidR="00540484">
        <w:rPr>
          <w:rFonts w:ascii="Arial" w:hAnsi="Arial" w:cs="Arial"/>
          <w:sz w:val="24"/>
          <w:szCs w:val="24"/>
        </w:rPr>
        <w:t>Тарги</w:t>
      </w:r>
      <w:r w:rsidR="00540484">
        <w:rPr>
          <w:rFonts w:ascii="Arial" w:hAnsi="Arial" w:cs="Arial"/>
          <w:sz w:val="24"/>
          <w:szCs w:val="24"/>
        </w:rPr>
        <w:t>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 и организаций, направлена на повышение эффективности и усиление адресной направленности мер по социальной по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>держке граждан, оказавшихся в трудной жизненной ситуации.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Текущее управление Программой и </w:t>
      </w:r>
      <w:r w:rsidR="00540484" w:rsidRPr="00F548F7">
        <w:rPr>
          <w:rFonts w:ascii="Arial" w:hAnsi="Arial" w:cs="Arial"/>
          <w:sz w:val="24"/>
          <w:szCs w:val="24"/>
        </w:rPr>
        <w:t>контроль выполнения</w:t>
      </w:r>
      <w:r w:rsidRPr="00F548F7">
        <w:rPr>
          <w:rFonts w:ascii="Arial" w:hAnsi="Arial" w:cs="Arial"/>
          <w:sz w:val="24"/>
          <w:szCs w:val="24"/>
        </w:rPr>
        <w:t xml:space="preserve"> осуществляет а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 xml:space="preserve">министрация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муниципального образования (далее – Администрация). 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Исполнители Программы, указанные в разделе 1 «Паспорт муниципальной программы», несут ответственность за реализацию Программы в целом, в том числе: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взаимодействуют с заинтересованными органами, хозяйствующими субъе</w:t>
      </w:r>
      <w:r w:rsidRPr="00F548F7">
        <w:rPr>
          <w:rFonts w:ascii="Arial" w:hAnsi="Arial" w:cs="Arial"/>
          <w:sz w:val="24"/>
          <w:szCs w:val="24"/>
        </w:rPr>
        <w:t>к</w:t>
      </w:r>
      <w:r w:rsidRPr="00F548F7">
        <w:rPr>
          <w:rFonts w:ascii="Arial" w:hAnsi="Arial" w:cs="Arial"/>
          <w:sz w:val="24"/>
          <w:szCs w:val="24"/>
        </w:rPr>
        <w:t>тами и организациями, задействованными в реализации повышения эффективн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сти и усиления адресной направленности мер по социальной поддержке граждан, оказавшихся в трудной жизненной ситуации;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готовят предложения по корректировке перечня программных мероприятий на очередной финансовый год;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представляют заявки на финансирование Программы;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уточняют затраты по программным мероприятиям, отдельные их показатели, а также механизм реализации Программы;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разрабатывают и вносят в установленном порядке проекты правовых актов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образования, необходимых для выполнения Пр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граммы;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несут ответственность за эффективность и результативность выполнения Программы.</w:t>
      </w:r>
    </w:p>
    <w:p w:rsidR="00C4563A" w:rsidRPr="00F548F7" w:rsidRDefault="00C4563A" w:rsidP="00B1651A">
      <w:pPr>
        <w:widowControl w:val="0"/>
        <w:spacing w:after="0" w:line="320" w:lineRule="exact"/>
        <w:ind w:left="2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Реализация Программы позволит:</w:t>
      </w:r>
    </w:p>
    <w:p w:rsidR="00C4563A" w:rsidRPr="00F548F7" w:rsidRDefault="00C4563A" w:rsidP="005828FB">
      <w:pPr>
        <w:widowControl w:val="0"/>
        <w:spacing w:after="0" w:line="240" w:lineRule="auto"/>
        <w:ind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- </w:t>
      </w:r>
      <w:r w:rsidRPr="00F548F7">
        <w:rPr>
          <w:rFonts w:ascii="Arial" w:hAnsi="Arial" w:cs="Arial"/>
          <w:sz w:val="24"/>
          <w:szCs w:val="24"/>
          <w:lang w:eastAsia="ru-RU"/>
        </w:rPr>
        <w:t>увеличить число молодёжи и детей, вовлечённых в мероприятия по реал</w:t>
      </w:r>
      <w:r w:rsidRPr="00F548F7">
        <w:rPr>
          <w:rFonts w:ascii="Arial" w:hAnsi="Arial" w:cs="Arial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зации молодёжной политики на территории </w:t>
      </w:r>
      <w:r w:rsidR="00540484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>ского муниципального образ</w:t>
      </w:r>
      <w:r w:rsidRPr="00F548F7">
        <w:rPr>
          <w:rFonts w:ascii="Arial" w:hAnsi="Arial" w:cs="Arial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sz w:val="24"/>
          <w:szCs w:val="24"/>
          <w:lang w:eastAsia="ru-RU"/>
        </w:rPr>
        <w:t>вания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C4563A" w:rsidRPr="00F548F7" w:rsidRDefault="00C4563A" w:rsidP="005828FB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- увеличить долю молодёжи </w:t>
      </w:r>
      <w:r w:rsidR="00540484" w:rsidRPr="00F548F7">
        <w:rPr>
          <w:rFonts w:ascii="Arial" w:hAnsi="Arial" w:cs="Arial"/>
          <w:sz w:val="24"/>
          <w:szCs w:val="24"/>
          <w:lang w:eastAsia="ru-RU"/>
        </w:rPr>
        <w:t>и детей</w:t>
      </w:r>
      <w:r w:rsidRPr="00F548F7">
        <w:rPr>
          <w:rFonts w:ascii="Arial" w:hAnsi="Arial" w:cs="Arial"/>
          <w:sz w:val="24"/>
          <w:szCs w:val="24"/>
          <w:lang w:eastAsia="ru-RU"/>
        </w:rPr>
        <w:t>, вовлечённых в добровольческое (в</w:t>
      </w:r>
      <w:r w:rsidRPr="00F548F7">
        <w:rPr>
          <w:rFonts w:ascii="Arial" w:hAnsi="Arial" w:cs="Arial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sz w:val="24"/>
          <w:szCs w:val="24"/>
          <w:lang w:eastAsia="ru-RU"/>
        </w:rPr>
        <w:t>лонтёрское) движение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C4563A" w:rsidRPr="00F548F7" w:rsidRDefault="00C4563A" w:rsidP="005828FB">
      <w:pPr>
        <w:widowControl w:val="0"/>
        <w:spacing w:after="0" w:line="240" w:lineRule="auto"/>
        <w:ind w:left="34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</w:rPr>
        <w:t xml:space="preserve">         - снизить потребление немедицинских наркотиков, сформировать негати</w:t>
      </w:r>
      <w:r w:rsidRPr="00F548F7">
        <w:rPr>
          <w:rFonts w:ascii="Arial" w:hAnsi="Arial" w:cs="Arial"/>
          <w:sz w:val="24"/>
          <w:szCs w:val="24"/>
        </w:rPr>
        <w:t>в</w:t>
      </w:r>
      <w:r w:rsidRPr="00F548F7">
        <w:rPr>
          <w:rFonts w:ascii="Arial" w:hAnsi="Arial" w:cs="Arial"/>
          <w:sz w:val="24"/>
          <w:szCs w:val="24"/>
        </w:rPr>
        <w:t>ное отношение к незаконному обороту и потреблению наркотиков;</w:t>
      </w:r>
    </w:p>
    <w:p w:rsidR="00C4563A" w:rsidRPr="00F548F7" w:rsidRDefault="00C4563A" w:rsidP="005828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        - с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оздать благоприятные условия для творческой деятельности и саморе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лизации </w:t>
      </w:r>
      <w:r w:rsidR="00540484" w:rsidRPr="00F548F7">
        <w:rPr>
          <w:rFonts w:ascii="Arial" w:hAnsi="Arial" w:cs="Arial"/>
          <w:color w:val="000000"/>
          <w:sz w:val="24"/>
          <w:szCs w:val="24"/>
          <w:lang w:eastAsia="ru-RU"/>
        </w:rPr>
        <w:t>жителей, обеспечить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разнообразие и доступность предлагаемых услуг и мероприятий в сфере культуры;</w:t>
      </w:r>
    </w:p>
    <w:p w:rsidR="00C4563A" w:rsidRPr="00F548F7" w:rsidRDefault="00C4563A" w:rsidP="005828FB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- увеличить количество граждан   охваченных библиотечным обслуживан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ем;</w:t>
      </w:r>
    </w:p>
    <w:p w:rsidR="00C4563A" w:rsidRPr="00F548F7" w:rsidRDefault="00C4563A" w:rsidP="005828FB">
      <w:pPr>
        <w:widowControl w:val="0"/>
        <w:tabs>
          <w:tab w:val="left" w:pos="709"/>
          <w:tab w:val="left" w:pos="2127"/>
          <w:tab w:val="left" w:pos="3686"/>
          <w:tab w:val="left" w:pos="4820"/>
          <w:tab w:val="right" w:pos="9626"/>
        </w:tabs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- увеличить количество экземпляров новых поступлений в библиотечный фонд;</w:t>
      </w:r>
    </w:p>
    <w:p w:rsidR="00C4563A" w:rsidRPr="00F548F7" w:rsidRDefault="00C4563A" w:rsidP="005828FB">
      <w:pPr>
        <w:widowControl w:val="0"/>
        <w:spacing w:after="0" w:line="240" w:lineRule="auto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- увеличить количество организованных и проведённых мероприятий с ц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лью продвижения чтения, повышения информационной культуры, организации досуга и популяризации различных областей знания;</w:t>
      </w:r>
    </w:p>
    <w:p w:rsidR="00C4563A" w:rsidRPr="00F548F7" w:rsidRDefault="00C4563A" w:rsidP="005828FB">
      <w:pPr>
        <w:widowControl w:val="0"/>
        <w:spacing w:after="0" w:line="240" w:lineRule="auto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- увеличить количества книговыдач;</w:t>
      </w:r>
    </w:p>
    <w:p w:rsidR="00C4563A" w:rsidRPr="00F548F7" w:rsidRDefault="00C4563A" w:rsidP="005828FB">
      <w:pPr>
        <w:widowControl w:val="0"/>
        <w:tabs>
          <w:tab w:val="left" w:pos="259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 - создать условия для организации и проведения спортивно- оздоровител</w:t>
      </w:r>
      <w:r w:rsidRPr="00F548F7">
        <w:rPr>
          <w:rFonts w:ascii="Arial" w:hAnsi="Arial" w:cs="Arial"/>
          <w:sz w:val="24"/>
          <w:szCs w:val="24"/>
          <w:lang w:eastAsia="ru-RU"/>
        </w:rPr>
        <w:t>ь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ных мероприятий на территории </w:t>
      </w:r>
      <w:r w:rsidR="00540484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>ского муниципального образования;</w:t>
      </w:r>
    </w:p>
    <w:p w:rsidR="00C4563A" w:rsidRPr="00F548F7" w:rsidRDefault="00C4563A" w:rsidP="005828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 - </w:t>
      </w:r>
      <w:r w:rsidR="00540484" w:rsidRPr="00F548F7">
        <w:rPr>
          <w:rFonts w:ascii="Arial" w:hAnsi="Arial" w:cs="Arial"/>
          <w:sz w:val="24"/>
          <w:szCs w:val="24"/>
          <w:lang w:eastAsia="ru-RU"/>
        </w:rPr>
        <w:t>бесперебойно обеспечивать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 материально- техническими, информацио</w:t>
      </w:r>
      <w:r w:rsidRPr="00F548F7">
        <w:rPr>
          <w:rFonts w:ascii="Arial" w:hAnsi="Arial" w:cs="Arial"/>
          <w:sz w:val="24"/>
          <w:szCs w:val="24"/>
          <w:lang w:eastAsia="ru-RU"/>
        </w:rPr>
        <w:t>н</w:t>
      </w:r>
      <w:r w:rsidRPr="00F548F7">
        <w:rPr>
          <w:rFonts w:ascii="Arial" w:hAnsi="Arial" w:cs="Arial"/>
          <w:sz w:val="24"/>
          <w:szCs w:val="24"/>
          <w:lang w:eastAsia="ru-RU"/>
        </w:rPr>
        <w:t>ными ресурсами.</w:t>
      </w:r>
    </w:p>
    <w:p w:rsidR="00C4563A" w:rsidRPr="00F548F7" w:rsidRDefault="00C4563A" w:rsidP="005E1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Глава 6. Риски реализации муниципальной программы и подпрограмм</w:t>
      </w: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C4563A" w:rsidRPr="00F548F7" w:rsidRDefault="00C4563A" w:rsidP="00ED0D99">
      <w:pPr>
        <w:widowControl w:val="0"/>
        <w:spacing w:after="0" w:line="240" w:lineRule="auto"/>
        <w:ind w:left="40" w:right="40" w:firstLine="69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69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Реализация Программы может быть подвержена влиянию следующих ри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ков:</w:t>
      </w:r>
    </w:p>
    <w:p w:rsidR="00C4563A" w:rsidRPr="00F548F7" w:rsidRDefault="00C4563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Экономического риска, связанного с повышением уровня инфляции, сниж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нием доходов населения, увеличением социально незащищенных слоев насел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ния.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 рамках Программы отсутствует возможность управления данным видом риска. Возможен лишь оперативный учет последствий их проявления.</w:t>
      </w:r>
    </w:p>
    <w:p w:rsidR="00C4563A" w:rsidRPr="00F548F7" w:rsidRDefault="00C4563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Финансового риска, связанного с возникновением бюджетного дефицита, инвестированием бюджетных расходов на установленные сферы деятельности и, соответственно, недостаточным уровнем финансирования программных мер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приятий.</w:t>
      </w:r>
    </w:p>
    <w:p w:rsidR="00C4563A" w:rsidRPr="00F548F7" w:rsidRDefault="00C4563A" w:rsidP="00ED0D99">
      <w:pPr>
        <w:widowControl w:val="0"/>
        <w:spacing w:after="0" w:line="240" w:lineRule="auto"/>
        <w:ind w:lef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Способы ограничения финансового риска: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а) ежегодное уточнение объема финансовых средств исходя из возможн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стей бюджета </w:t>
      </w:r>
      <w:r w:rsidR="00540484">
        <w:rPr>
          <w:rFonts w:ascii="Arial" w:hAnsi="Arial" w:cs="Arial"/>
          <w:color w:val="000000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ского муниципального образования;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б) определение наиболее значимых мероприятий для первоочередного финансирования;</w:t>
      </w:r>
    </w:p>
    <w:p w:rsidR="00C4563A" w:rsidRPr="00F548F7" w:rsidRDefault="00C4563A" w:rsidP="00ED0D99">
      <w:pPr>
        <w:widowControl w:val="0"/>
        <w:spacing w:after="0" w:line="240" w:lineRule="auto"/>
        <w:ind w:lef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в) привлечение внебюджетных источников финансирования.</w:t>
      </w:r>
    </w:p>
    <w:p w:rsidR="00C4563A" w:rsidRPr="00F548F7" w:rsidRDefault="00C4563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Риска, связанного с изменениями законодательства (как на федеральном, так и на региональном уровне). Влияние данного риска на результаты Программы может быть минимизировано путем осуществления мониторинга планируемых изменений законодательства.</w:t>
      </w:r>
    </w:p>
    <w:p w:rsidR="00C4563A" w:rsidRPr="00F548F7" w:rsidRDefault="00C4563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Административного риска, связанного с неправомерными либо несвоевр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менными действиями лиц, непосредственно или косвенно связанных с исполн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нием мероприятий Программы. Для минимизации данного риска будет осущест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ляться мониторинг реализации Программы.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Меры по минимизации остальных возможных рисков, связанных со спец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фикой цели и задач Программы, будут приниматься в ходе оперативного упра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ления реализацией Программы.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812B5" w:rsidRDefault="005812B5" w:rsidP="009A1037">
      <w:pPr>
        <w:tabs>
          <w:tab w:val="left" w:pos="1770"/>
        </w:tabs>
        <w:rPr>
          <w:rFonts w:ascii="Arial" w:hAnsi="Arial" w:cs="Arial"/>
          <w:sz w:val="24"/>
          <w:szCs w:val="24"/>
        </w:rPr>
        <w:sectPr w:rsidR="005812B5" w:rsidSect="0072605E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C4563A" w:rsidRPr="00F548F7" w:rsidRDefault="00C4563A" w:rsidP="009A1037">
      <w:pPr>
        <w:widowControl w:val="0"/>
        <w:spacing w:after="0" w:line="240" w:lineRule="auto"/>
        <w:ind w:right="160"/>
        <w:jc w:val="both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ПОДПРОГРАММА 1 </w:t>
      </w:r>
    </w:p>
    <w:p w:rsidR="00C4563A" w:rsidRPr="00F548F7" w:rsidRDefault="00C4563A" w:rsidP="00D81671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«Развитие кадрового потенциала в сфере культуры»</w:t>
      </w:r>
    </w:p>
    <w:p w:rsidR="00C4563A" w:rsidRPr="00F548F7" w:rsidRDefault="00C4563A" w:rsidP="00262C97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«Подготовка, переподготовка (повышение квалификации) кадров»</w:t>
      </w:r>
    </w:p>
    <w:p w:rsidR="00C4563A" w:rsidRPr="00F548F7" w:rsidRDefault="00C4563A" w:rsidP="002D48C3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-43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376"/>
        <w:gridCol w:w="27"/>
        <w:gridCol w:w="3827"/>
        <w:gridCol w:w="1276"/>
        <w:gridCol w:w="1361"/>
        <w:gridCol w:w="1417"/>
        <w:gridCol w:w="1276"/>
        <w:gridCol w:w="1276"/>
        <w:gridCol w:w="1332"/>
      </w:tblGrid>
      <w:tr w:rsidR="00C4563A" w:rsidRPr="00F548F7" w:rsidTr="005812B5"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D51852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Наименование подпрогра</w:t>
            </w:r>
            <w:r w:rsidRPr="00F548F7">
              <w:rPr>
                <w:rFonts w:ascii="Arial" w:hAnsi="Arial" w:cs="Arial"/>
                <w:sz w:val="24"/>
                <w:szCs w:val="24"/>
              </w:rPr>
              <w:t>м</w:t>
            </w:r>
            <w:r w:rsidRPr="00F548F7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117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02539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Развитие кадрового потенциала в сфере культуры</w:t>
            </w:r>
          </w:p>
        </w:tc>
      </w:tr>
      <w:tr w:rsidR="00C4563A" w:rsidRPr="00F548F7" w:rsidTr="005812B5">
        <w:trPr>
          <w:trHeight w:val="795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  <w:r w:rsidR="00D51852" w:rsidRPr="00F548F7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117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54048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МКУК «КДЦ» </w:t>
            </w:r>
            <w:r w:rsidR="00540484">
              <w:rPr>
                <w:rFonts w:ascii="Arial" w:hAnsi="Arial" w:cs="Arial"/>
                <w:sz w:val="24"/>
                <w:szCs w:val="24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</w:p>
        </w:tc>
      </w:tr>
      <w:tr w:rsidR="00C4563A" w:rsidRPr="00F548F7" w:rsidTr="009A1037">
        <w:trPr>
          <w:trHeight w:val="390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Цели подпрограммы                        </w:t>
            </w:r>
          </w:p>
        </w:tc>
        <w:tc>
          <w:tcPr>
            <w:tcW w:w="1179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«Подготовка, переподготовка (повышение квалификации) кадров»</w:t>
            </w:r>
          </w:p>
        </w:tc>
      </w:tr>
      <w:tr w:rsidR="00C4563A" w:rsidRPr="00F548F7" w:rsidTr="005812B5">
        <w:trPr>
          <w:trHeight w:val="268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        Задачи подпрограммы</w:t>
            </w:r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1. Совершенствование нормативной правовой базы по вопросам развития кадров.</w:t>
            </w:r>
          </w:p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4. Создание условий для профессионального развития и подготовки кадров в МКУК «КДЦ» </w:t>
            </w:r>
            <w:r w:rsidR="00540484">
              <w:rPr>
                <w:rFonts w:ascii="Arial" w:hAnsi="Arial" w:cs="Arial"/>
                <w:sz w:val="24"/>
                <w:szCs w:val="24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</w:rPr>
              <w:t>ск</w:t>
            </w:r>
            <w:r w:rsidRPr="00F548F7">
              <w:rPr>
                <w:rFonts w:ascii="Arial" w:hAnsi="Arial" w:cs="Arial"/>
                <w:sz w:val="24"/>
                <w:szCs w:val="24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</w:rPr>
              <w:t>го муниципального образования, стимулирование муниципальных служащих к обучению, повышению квалификации.</w:t>
            </w:r>
          </w:p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5. Обеспечение устойчивого развития кадрового потенциала и повышения эффективности.</w:t>
            </w:r>
          </w:p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6. Разработка системы мер, направленных на стимулирование добросовестного исполнения обяза</w:t>
            </w:r>
            <w:r w:rsidRPr="00F548F7">
              <w:rPr>
                <w:rFonts w:ascii="Arial" w:hAnsi="Arial" w:cs="Arial"/>
                <w:sz w:val="24"/>
                <w:szCs w:val="24"/>
              </w:rPr>
              <w:t>н</w:t>
            </w:r>
            <w:r w:rsidRPr="00F548F7">
              <w:rPr>
                <w:rFonts w:ascii="Arial" w:hAnsi="Arial" w:cs="Arial"/>
                <w:sz w:val="24"/>
                <w:szCs w:val="24"/>
              </w:rPr>
              <w:t>ностей на высоком профессиональном уровне.</w:t>
            </w:r>
          </w:p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7. Повышение доверия граждан, обеспечение открытости и прозрачности кадров. </w:t>
            </w:r>
          </w:p>
          <w:p w:rsidR="00C4563A" w:rsidRPr="00F548F7" w:rsidRDefault="00C4563A" w:rsidP="0002539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8. Повышение престижа кадров МКУК «КДЦ».</w:t>
            </w:r>
          </w:p>
        </w:tc>
      </w:tr>
      <w:tr w:rsidR="00C4563A" w:rsidRPr="00F548F7" w:rsidTr="005812B5"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="00D51852" w:rsidRPr="00F548F7">
              <w:rPr>
                <w:rFonts w:ascii="Arial" w:hAnsi="Arial" w:cs="Arial"/>
                <w:sz w:val="24"/>
                <w:szCs w:val="24"/>
              </w:rPr>
              <w:t>муниц</w:t>
            </w:r>
            <w:r w:rsidR="00D51852" w:rsidRPr="00F548F7">
              <w:rPr>
                <w:rFonts w:ascii="Arial" w:hAnsi="Arial" w:cs="Arial"/>
                <w:sz w:val="24"/>
                <w:szCs w:val="24"/>
              </w:rPr>
              <w:t>и</w:t>
            </w:r>
            <w:r w:rsidR="00D51852" w:rsidRPr="00F548F7">
              <w:rPr>
                <w:rFonts w:ascii="Arial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117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1F4D87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202</w:t>
            </w:r>
            <w:r w:rsidR="001F4D87">
              <w:rPr>
                <w:rFonts w:ascii="Arial" w:hAnsi="Arial" w:cs="Arial"/>
                <w:sz w:val="24"/>
                <w:szCs w:val="24"/>
              </w:rPr>
              <w:t>1</w:t>
            </w:r>
            <w:r w:rsidRPr="00F548F7">
              <w:rPr>
                <w:rFonts w:ascii="Arial" w:hAnsi="Arial" w:cs="Arial"/>
                <w:sz w:val="24"/>
                <w:szCs w:val="24"/>
              </w:rPr>
              <w:t>-202</w:t>
            </w:r>
            <w:r w:rsidR="00492030">
              <w:rPr>
                <w:rFonts w:ascii="Arial" w:hAnsi="Arial" w:cs="Arial"/>
                <w:sz w:val="24"/>
                <w:szCs w:val="24"/>
              </w:rPr>
              <w:t>5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4563A" w:rsidRPr="00F548F7" w:rsidTr="005812B5">
        <w:trPr>
          <w:trHeight w:val="338"/>
        </w:trPr>
        <w:tc>
          <w:tcPr>
            <w:tcW w:w="34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Объем финансирования м</w:t>
            </w:r>
            <w:r w:rsidRPr="00F548F7">
              <w:rPr>
                <w:rFonts w:ascii="Arial" w:hAnsi="Arial" w:cs="Arial"/>
                <w:sz w:val="24"/>
                <w:szCs w:val="24"/>
              </w:rPr>
              <w:t>у</w:t>
            </w:r>
            <w:r w:rsidRPr="00F548F7">
              <w:rPr>
                <w:rFonts w:ascii="Arial" w:hAnsi="Arial" w:cs="Arial"/>
                <w:sz w:val="24"/>
                <w:szCs w:val="24"/>
              </w:rPr>
              <w:t>ниципальной   подпрогра</w:t>
            </w:r>
            <w:r w:rsidRPr="00F548F7">
              <w:rPr>
                <w:rFonts w:ascii="Arial" w:hAnsi="Arial" w:cs="Arial"/>
                <w:sz w:val="24"/>
                <w:szCs w:val="24"/>
              </w:rPr>
              <w:t>м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мы, тыс. руб. 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DF3B96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F3B9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6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DF3B96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F3B96">
              <w:rPr>
                <w:rFonts w:ascii="Arial" w:hAnsi="Arial" w:cs="Arial"/>
                <w:sz w:val="24"/>
                <w:szCs w:val="24"/>
              </w:rPr>
              <w:t>в т.ч. по годам реализации</w:t>
            </w:r>
          </w:p>
        </w:tc>
      </w:tr>
      <w:tr w:rsidR="004207A4" w:rsidRPr="00F548F7" w:rsidTr="004207A4">
        <w:trPr>
          <w:trHeight w:val="337"/>
        </w:trPr>
        <w:tc>
          <w:tcPr>
            <w:tcW w:w="34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7A4" w:rsidRPr="00F548F7" w:rsidRDefault="004207A4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7A4" w:rsidRPr="00F548F7" w:rsidRDefault="004207A4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7A4" w:rsidRPr="00DF3B96" w:rsidRDefault="004207A4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7A4" w:rsidRPr="00DF3B96" w:rsidRDefault="004207A4" w:rsidP="001F4D87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F3B9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F3B9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7A4" w:rsidRPr="00DF3B96" w:rsidRDefault="004207A4" w:rsidP="001F4D87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F3B9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F3B9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07A4" w:rsidRPr="00DF3B96" w:rsidRDefault="004207A4" w:rsidP="001F4D87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F3B9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F3B9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07A4" w:rsidRPr="00DF3B96" w:rsidRDefault="004207A4" w:rsidP="001F4D87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07A4" w:rsidRPr="00DF3B96" w:rsidRDefault="004207A4" w:rsidP="004207A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г.</w:t>
            </w:r>
          </w:p>
        </w:tc>
      </w:tr>
      <w:tr w:rsidR="004207A4" w:rsidRPr="00F548F7" w:rsidTr="004207A4">
        <w:trPr>
          <w:trHeight w:val="569"/>
        </w:trPr>
        <w:tc>
          <w:tcPr>
            <w:tcW w:w="34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7A4" w:rsidRPr="00F548F7" w:rsidRDefault="004207A4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7A4" w:rsidRPr="00F548F7" w:rsidRDefault="004207A4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Подготовка, переподготовка (повышение квалификации) кадров»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7A4" w:rsidRPr="00DF3B96" w:rsidRDefault="002F53B0" w:rsidP="002F53B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4207A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4207A4" w:rsidRPr="00DF3B96">
              <w:rPr>
                <w:rFonts w:ascii="Arial" w:hAnsi="Arial" w:cs="Arial"/>
                <w:sz w:val="24"/>
                <w:szCs w:val="24"/>
              </w:rPr>
              <w:t>00</w:t>
            </w:r>
            <w:r w:rsidR="004207A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7A4" w:rsidRPr="00DF3B96" w:rsidRDefault="004207A4" w:rsidP="00F97FC5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8  5</w:t>
            </w:r>
            <w:r w:rsidRPr="00DF3B96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7A4" w:rsidRPr="00DF3B96" w:rsidRDefault="004207A4" w:rsidP="00DF3B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07A4" w:rsidRPr="00DF3B96" w:rsidRDefault="002F53B0" w:rsidP="002F53B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2 3</w:t>
            </w:r>
            <w:r w:rsidR="004207A4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07A4" w:rsidRPr="00DF3B96" w:rsidRDefault="004207A4" w:rsidP="005812B5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07A4" w:rsidRPr="00DF3B96" w:rsidRDefault="004207A4" w:rsidP="004207A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4563A" w:rsidRPr="00F548F7" w:rsidTr="005812B5">
        <w:trPr>
          <w:trHeight w:val="455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Ожидаемые конечные р</w:t>
            </w:r>
            <w:r w:rsidRPr="00F548F7">
              <w:rPr>
                <w:rFonts w:ascii="Arial" w:hAnsi="Arial" w:cs="Arial"/>
                <w:sz w:val="24"/>
                <w:szCs w:val="24"/>
              </w:rPr>
              <w:t>е</w:t>
            </w:r>
            <w:r w:rsidRPr="00F548F7">
              <w:rPr>
                <w:rFonts w:ascii="Arial" w:hAnsi="Arial" w:cs="Arial"/>
                <w:sz w:val="24"/>
                <w:szCs w:val="24"/>
              </w:rPr>
              <w:t>зультаты реализации по</w:t>
            </w:r>
            <w:r w:rsidRPr="00F548F7">
              <w:rPr>
                <w:rFonts w:ascii="Arial" w:hAnsi="Arial" w:cs="Arial"/>
                <w:sz w:val="24"/>
                <w:szCs w:val="24"/>
              </w:rPr>
              <w:t>д</w:t>
            </w:r>
            <w:r w:rsidRPr="00F548F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7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12B5" w:rsidRDefault="005812B5" w:rsidP="005812B5">
      <w:pPr>
        <w:pStyle w:val="af4"/>
        <w:spacing w:before="1200"/>
        <w:rPr>
          <w:rFonts w:ascii="Arial" w:hAnsi="Arial" w:cs="Arial"/>
          <w:b/>
          <w:sz w:val="24"/>
          <w:szCs w:val="24"/>
        </w:rPr>
        <w:sectPr w:rsidR="005812B5" w:rsidSect="009A1037">
          <w:pgSz w:w="16838" w:h="11906" w:orient="landscape"/>
          <w:pgMar w:top="993" w:right="1134" w:bottom="851" w:left="1134" w:header="720" w:footer="720" w:gutter="0"/>
          <w:pgNumType w:start="1"/>
          <w:cols w:space="720"/>
          <w:titlePg/>
          <w:docGrid w:linePitch="272"/>
        </w:sectPr>
      </w:pP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lastRenderedPageBreak/>
        <w:t>1. АНАЛИЗ И ОЦЕНКА ПРОБЛЕМЫ, РЕШЕНИЕ КОТОРОЙ ОСУШЕСТВЛЯЕТСЯ ПУТЕМ РЕАЛИЗАЦИИ ПОДПРОГРАММЫ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.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2A27F4">
        <w:rPr>
          <w:rFonts w:ascii="Arial" w:hAnsi="Arial" w:cs="Arial"/>
          <w:sz w:val="24"/>
          <w:szCs w:val="24"/>
        </w:rPr>
        <w:t>В настоящее время общая численность работников МКУК «</w:t>
      </w:r>
      <w:r w:rsidR="00540484" w:rsidRPr="002A27F4">
        <w:rPr>
          <w:rFonts w:ascii="Arial" w:hAnsi="Arial" w:cs="Arial"/>
          <w:sz w:val="24"/>
          <w:szCs w:val="24"/>
        </w:rPr>
        <w:t>КДЦ» Тарги</w:t>
      </w:r>
      <w:r w:rsidR="00540484" w:rsidRPr="002A27F4">
        <w:rPr>
          <w:rFonts w:ascii="Arial" w:hAnsi="Arial" w:cs="Arial"/>
          <w:sz w:val="24"/>
          <w:szCs w:val="24"/>
        </w:rPr>
        <w:t>з</w:t>
      </w:r>
      <w:r w:rsidR="00540484" w:rsidRPr="002A27F4">
        <w:rPr>
          <w:rFonts w:ascii="Arial" w:hAnsi="Arial" w:cs="Arial"/>
          <w:sz w:val="24"/>
          <w:szCs w:val="24"/>
        </w:rPr>
        <w:t>ского</w:t>
      </w:r>
      <w:r w:rsidR="00D51852" w:rsidRPr="002A27F4">
        <w:rPr>
          <w:rFonts w:ascii="Arial" w:hAnsi="Arial" w:cs="Arial"/>
          <w:sz w:val="24"/>
          <w:szCs w:val="24"/>
        </w:rPr>
        <w:t>МО в</w:t>
      </w:r>
      <w:r w:rsidR="00540484" w:rsidRPr="002A27F4">
        <w:rPr>
          <w:rFonts w:ascii="Arial" w:hAnsi="Arial" w:cs="Arial"/>
          <w:sz w:val="24"/>
          <w:szCs w:val="24"/>
        </w:rPr>
        <w:t xml:space="preserve"> возрасте от 35 до 50</w:t>
      </w:r>
      <w:r w:rsidRPr="002A27F4">
        <w:rPr>
          <w:rFonts w:ascii="Arial" w:hAnsi="Arial" w:cs="Arial"/>
          <w:sz w:val="24"/>
          <w:szCs w:val="24"/>
        </w:rPr>
        <w:t xml:space="preserve"> лет</w:t>
      </w:r>
      <w:r w:rsidR="00540484" w:rsidRPr="002A27F4">
        <w:rPr>
          <w:rFonts w:ascii="Arial" w:hAnsi="Arial" w:cs="Arial"/>
          <w:sz w:val="24"/>
          <w:szCs w:val="24"/>
        </w:rPr>
        <w:t xml:space="preserve"> составляет – 7 человек</w:t>
      </w:r>
      <w:r w:rsidRPr="002A27F4">
        <w:rPr>
          <w:rFonts w:ascii="Arial" w:hAnsi="Arial" w:cs="Arial"/>
          <w:sz w:val="24"/>
          <w:szCs w:val="24"/>
        </w:rPr>
        <w:t xml:space="preserve">. Из общего количества кадров высшее образование не имеют, среднее специальное – </w:t>
      </w:r>
      <w:r w:rsidR="00540484" w:rsidRPr="002A27F4">
        <w:rPr>
          <w:rFonts w:ascii="Arial" w:hAnsi="Arial" w:cs="Arial"/>
          <w:sz w:val="24"/>
          <w:szCs w:val="24"/>
        </w:rPr>
        <w:t>4</w:t>
      </w:r>
      <w:r w:rsidRPr="002A27F4">
        <w:rPr>
          <w:rFonts w:ascii="Arial" w:hAnsi="Arial" w:cs="Arial"/>
          <w:sz w:val="24"/>
          <w:szCs w:val="24"/>
        </w:rPr>
        <w:t xml:space="preserve"> сотрудник</w:t>
      </w:r>
      <w:r w:rsidR="00540484" w:rsidRPr="002A27F4">
        <w:rPr>
          <w:rFonts w:ascii="Arial" w:hAnsi="Arial" w:cs="Arial"/>
          <w:sz w:val="24"/>
          <w:szCs w:val="24"/>
        </w:rPr>
        <w:t>а</w:t>
      </w:r>
      <w:r w:rsidRPr="002A27F4">
        <w:rPr>
          <w:rFonts w:ascii="Arial" w:hAnsi="Arial" w:cs="Arial"/>
          <w:sz w:val="24"/>
          <w:szCs w:val="24"/>
        </w:rPr>
        <w:t>.   Система</w:t>
      </w:r>
      <w:r w:rsidRPr="00F548F7">
        <w:rPr>
          <w:rFonts w:ascii="Arial" w:hAnsi="Arial" w:cs="Arial"/>
          <w:sz w:val="24"/>
          <w:szCs w:val="24"/>
        </w:rPr>
        <w:t xml:space="preserve"> организации кадров В МКУК «</w:t>
      </w:r>
      <w:r w:rsidR="00540484" w:rsidRPr="00F548F7">
        <w:rPr>
          <w:rFonts w:ascii="Arial" w:hAnsi="Arial" w:cs="Arial"/>
          <w:sz w:val="24"/>
          <w:szCs w:val="24"/>
        </w:rPr>
        <w:t>КДЦ» сельского</w:t>
      </w:r>
      <w:r w:rsidRPr="00F548F7">
        <w:rPr>
          <w:rFonts w:ascii="Arial" w:hAnsi="Arial" w:cs="Arial"/>
          <w:sz w:val="24"/>
          <w:szCs w:val="24"/>
        </w:rPr>
        <w:t xml:space="preserve"> поселения имеет ряд н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достатков: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качество профессионального обучения кадров иногда в достаточной ст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пени не отвечает потребностям развития кадров;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- недостаточно </w:t>
      </w:r>
      <w:r w:rsidR="00540484" w:rsidRPr="00F548F7">
        <w:rPr>
          <w:rFonts w:ascii="Arial" w:hAnsi="Arial" w:cs="Arial"/>
          <w:sz w:val="24"/>
          <w:szCs w:val="24"/>
        </w:rPr>
        <w:t>высок уровень</w:t>
      </w:r>
      <w:r w:rsidRPr="00F548F7">
        <w:rPr>
          <w:rFonts w:ascii="Arial" w:hAnsi="Arial" w:cs="Arial"/>
          <w:sz w:val="24"/>
          <w:szCs w:val="24"/>
        </w:rPr>
        <w:t xml:space="preserve"> материально-информационного обеспеч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ния управлением;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принятие управленческих решений зачастую не подкреплено аналитич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ским обоснованием или альтернативными действиями;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слабо ведется работа по привлечению молодых перспективных кадров;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Однако гражданское общество к </w:t>
      </w:r>
      <w:r w:rsidR="00540484" w:rsidRPr="00F548F7">
        <w:rPr>
          <w:rFonts w:ascii="Arial" w:hAnsi="Arial" w:cs="Arial"/>
          <w:sz w:val="24"/>
          <w:szCs w:val="24"/>
        </w:rPr>
        <w:t>кадрам предъявляет</w:t>
      </w:r>
      <w:r w:rsidRPr="00F548F7">
        <w:rPr>
          <w:rFonts w:ascii="Arial" w:hAnsi="Arial" w:cs="Arial"/>
          <w:sz w:val="24"/>
          <w:szCs w:val="24"/>
        </w:rPr>
        <w:t xml:space="preserve"> значительно во</w:t>
      </w:r>
      <w:r w:rsidRPr="00F548F7">
        <w:rPr>
          <w:rFonts w:ascii="Arial" w:hAnsi="Arial" w:cs="Arial"/>
          <w:sz w:val="24"/>
          <w:szCs w:val="24"/>
        </w:rPr>
        <w:t>з</w:t>
      </w:r>
      <w:r w:rsidRPr="00F548F7">
        <w:rPr>
          <w:rFonts w:ascii="Arial" w:hAnsi="Arial" w:cs="Arial"/>
          <w:sz w:val="24"/>
          <w:szCs w:val="24"/>
        </w:rPr>
        <w:t>росшие требования. Отсюда возникает необходимость в разработке подпрогра</w:t>
      </w:r>
      <w:r w:rsidRPr="00F548F7">
        <w:rPr>
          <w:rFonts w:ascii="Arial" w:hAnsi="Arial" w:cs="Arial"/>
          <w:sz w:val="24"/>
          <w:szCs w:val="24"/>
        </w:rPr>
        <w:t>м</w:t>
      </w:r>
      <w:r w:rsidRPr="00F548F7">
        <w:rPr>
          <w:rFonts w:ascii="Arial" w:hAnsi="Arial" w:cs="Arial"/>
          <w:sz w:val="24"/>
          <w:szCs w:val="24"/>
        </w:rPr>
        <w:t>мы развития кадров в МКУК «КДЦ» сельского поселения с целью развития кадр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вого потенциала муниципальной службы и повышения эффективности муниц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пального управления. В настоящее время в вопросах подбора и расстановки ка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>ров важная роль отводится работе с кадровым резервом.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Самостоятельным направлением развития кадров в МКУК «</w:t>
      </w:r>
      <w:r w:rsidR="00540484" w:rsidRPr="00F548F7">
        <w:rPr>
          <w:rFonts w:ascii="Arial" w:hAnsi="Arial" w:cs="Arial"/>
          <w:sz w:val="24"/>
          <w:szCs w:val="24"/>
        </w:rPr>
        <w:t>КДЦ» сельск</w:t>
      </w:r>
      <w:r w:rsidR="00540484" w:rsidRPr="00F548F7">
        <w:rPr>
          <w:rFonts w:ascii="Arial" w:hAnsi="Arial" w:cs="Arial"/>
          <w:sz w:val="24"/>
          <w:szCs w:val="24"/>
        </w:rPr>
        <w:t>о</w:t>
      </w:r>
      <w:r w:rsidR="00540484" w:rsidRPr="00F548F7">
        <w:rPr>
          <w:rFonts w:ascii="Arial" w:hAnsi="Arial" w:cs="Arial"/>
          <w:sz w:val="24"/>
          <w:szCs w:val="24"/>
        </w:rPr>
        <w:t>го</w:t>
      </w:r>
      <w:r w:rsidRPr="00F548F7">
        <w:rPr>
          <w:rFonts w:ascii="Arial" w:hAnsi="Arial" w:cs="Arial"/>
          <w:sz w:val="24"/>
          <w:szCs w:val="24"/>
        </w:rPr>
        <w:t xml:space="preserve"> поселения является противодействие проявлению коррупционно опасных де</w:t>
      </w:r>
      <w:r w:rsidRPr="00F548F7">
        <w:rPr>
          <w:rFonts w:ascii="Arial" w:hAnsi="Arial" w:cs="Arial"/>
          <w:sz w:val="24"/>
          <w:szCs w:val="24"/>
        </w:rPr>
        <w:t>й</w:t>
      </w:r>
      <w:r w:rsidRPr="00F548F7">
        <w:rPr>
          <w:rFonts w:ascii="Arial" w:hAnsi="Arial" w:cs="Arial"/>
          <w:sz w:val="24"/>
          <w:szCs w:val="24"/>
        </w:rPr>
        <w:t>ствий. При этом первоочередными мерами в этой сфере могут стать повышение эффективности взаимодействия МКУК «КДЦ» сельского поселения и обществе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ных организаций, прозрачности МКУК «КДЦ» сельского поселения. Особое вн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мание уделяется формированию служебной этики как системы моральных треб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ваний общества к поведению КАДРОВ, социальному назначению их служебной деятельности.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Таким </w:t>
      </w:r>
      <w:r w:rsidR="00540484" w:rsidRPr="00F548F7">
        <w:rPr>
          <w:rFonts w:ascii="Arial" w:hAnsi="Arial" w:cs="Arial"/>
          <w:sz w:val="24"/>
          <w:szCs w:val="24"/>
        </w:rPr>
        <w:t>образом, результатом</w:t>
      </w:r>
      <w:r w:rsidRPr="00F548F7">
        <w:rPr>
          <w:rFonts w:ascii="Arial" w:hAnsi="Arial" w:cs="Arial"/>
          <w:sz w:val="24"/>
          <w:szCs w:val="24"/>
        </w:rPr>
        <w:t xml:space="preserve"> подпрограммы развития </w:t>
      </w:r>
      <w:r w:rsidR="001B16BD">
        <w:rPr>
          <w:rFonts w:ascii="Arial" w:hAnsi="Arial" w:cs="Arial"/>
          <w:sz w:val="24"/>
          <w:szCs w:val="24"/>
        </w:rPr>
        <w:t>кадров</w:t>
      </w:r>
      <w:r w:rsidR="001B16BD" w:rsidRPr="00F548F7">
        <w:rPr>
          <w:rFonts w:ascii="Arial" w:hAnsi="Arial" w:cs="Arial"/>
          <w:sz w:val="24"/>
          <w:szCs w:val="24"/>
        </w:rPr>
        <w:t xml:space="preserve"> в</w:t>
      </w:r>
      <w:r w:rsidRPr="00F548F7">
        <w:rPr>
          <w:rFonts w:ascii="Arial" w:hAnsi="Arial" w:cs="Arial"/>
          <w:sz w:val="24"/>
          <w:szCs w:val="24"/>
        </w:rPr>
        <w:t xml:space="preserve"> МКУК «КДЦ»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 должно стать формирование н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вого типа кадров, имеющих профессиональное образование, обладающего шир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ким кругозором, компетентного, умеющего применять в работе информационные технологии, способного принимать взвешенные управленческие решения, предл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гать прогрессивные модели действия, прогнозировать стратегические задачи.</w:t>
      </w:r>
    </w:p>
    <w:p w:rsidR="00C4563A" w:rsidRPr="00F548F7" w:rsidRDefault="00C4563A" w:rsidP="0002539C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2. Цель и задачи подпрограммы</w:t>
      </w:r>
    </w:p>
    <w:p w:rsidR="00C4563A" w:rsidRPr="00F548F7" w:rsidRDefault="00C4563A" w:rsidP="0002539C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Цель – «Подготовка, переподготовка (повышение квалификации) кадров»</w:t>
      </w:r>
    </w:p>
    <w:p w:rsidR="00C4563A" w:rsidRPr="00F548F7" w:rsidRDefault="00C4563A" w:rsidP="0002539C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Задачи: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1. Совершенствование нормативной правовой базы по вопросам развития кадров.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4. Создание условий для профессионального развития и подготовки кадров в МКУК «КДЦ»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образования, стимулирование муниц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пальных служащих к обучению, повышению квалификации.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5. Обеспечение устойчивого развития кадрового потенциала и повышения эффе</w:t>
      </w:r>
      <w:r w:rsidRPr="00F548F7">
        <w:rPr>
          <w:rFonts w:ascii="Arial" w:hAnsi="Arial" w:cs="Arial"/>
          <w:sz w:val="24"/>
          <w:szCs w:val="24"/>
        </w:rPr>
        <w:t>к</w:t>
      </w:r>
      <w:r w:rsidRPr="00F548F7">
        <w:rPr>
          <w:rFonts w:ascii="Arial" w:hAnsi="Arial" w:cs="Arial"/>
          <w:sz w:val="24"/>
          <w:szCs w:val="24"/>
        </w:rPr>
        <w:t>тивности.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6. Разработка системы мер, направленных на стимулирование добросовестного исполнения обязанностей на высоком профессиональном уровне.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7. Повышение доверия граждан, обеспечение открытости и прозрачности кадров. </w:t>
      </w: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8. Повышение престижа кадров МКУК «КДЦ».</w:t>
      </w: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0A3EE3" w:rsidRDefault="000A3EE3" w:rsidP="00227EBE">
      <w:pPr>
        <w:pStyle w:val="af0"/>
        <w:ind w:firstLine="567"/>
        <w:jc w:val="center"/>
        <w:rPr>
          <w:rFonts w:ascii="Arial" w:hAnsi="Arial" w:cs="Arial"/>
          <w:b/>
          <w:sz w:val="24"/>
          <w:szCs w:val="24"/>
        </w:rPr>
        <w:sectPr w:rsidR="000A3EE3" w:rsidSect="0072605E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C4563A" w:rsidRPr="00F548F7" w:rsidRDefault="00C4563A" w:rsidP="00227EBE">
      <w:pPr>
        <w:pStyle w:val="af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lastRenderedPageBreak/>
        <w:t>5. ФИНАНСОВОЕ ОБЕСПЕЧЕНИЕ ПОДПРОГРАММЫ</w:t>
      </w: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Источником финансирования подпрограммы является бюджет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образования. Привлечения средств каких-либо иных источников для реализации мероприятий подпрограммы не предусмотрено.</w:t>
      </w: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1228"/>
        <w:gridCol w:w="1275"/>
        <w:gridCol w:w="1276"/>
        <w:gridCol w:w="1134"/>
        <w:gridCol w:w="992"/>
        <w:gridCol w:w="1588"/>
        <w:gridCol w:w="1560"/>
        <w:gridCol w:w="2835"/>
      </w:tblGrid>
      <w:tr w:rsidR="00C4563A" w:rsidRPr="00F548F7" w:rsidTr="008B1F57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F548F7" w:rsidRDefault="00C4563A" w:rsidP="0072605E">
            <w:pPr>
              <w:pStyle w:val="af6"/>
              <w:jc w:val="center"/>
            </w:pPr>
            <w:r w:rsidRPr="00F548F7"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Наименование мероприятия</w:t>
            </w:r>
          </w:p>
        </w:tc>
        <w:tc>
          <w:tcPr>
            <w:tcW w:w="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Объем финансирования (руб.)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Сроки и</w:t>
            </w:r>
            <w:r w:rsidRPr="001F04C5">
              <w:t>с</w:t>
            </w:r>
            <w:r w:rsidRPr="001F04C5">
              <w:t>полнения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Исполн</w:t>
            </w:r>
            <w:r w:rsidRPr="001F04C5">
              <w:t>и</w:t>
            </w:r>
            <w:r w:rsidRPr="001F04C5">
              <w:t>тели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Источник финансир</w:t>
            </w:r>
            <w:r w:rsidRPr="001F04C5">
              <w:t>о</w:t>
            </w:r>
            <w:r w:rsidRPr="001F04C5">
              <w:t xml:space="preserve">вания </w:t>
            </w:r>
            <w:r w:rsidR="001B16BD" w:rsidRPr="001F04C5">
              <w:t>раздел бюдж</w:t>
            </w:r>
            <w:r w:rsidR="001B16BD" w:rsidRPr="001F04C5">
              <w:t>е</w:t>
            </w:r>
            <w:r w:rsidR="001B16BD" w:rsidRPr="001F04C5">
              <w:t>та,</w:t>
            </w:r>
            <w:r w:rsidRPr="001F04C5">
              <w:t xml:space="preserve"> из которого фина</w:t>
            </w:r>
            <w:r w:rsidRPr="001F04C5">
              <w:t>н</w:t>
            </w:r>
            <w:r w:rsidRPr="001F04C5">
              <w:t>сируется мероприятие</w:t>
            </w:r>
          </w:p>
        </w:tc>
      </w:tr>
      <w:tr w:rsidR="008B1F57" w:rsidRPr="00F548F7" w:rsidTr="008B1F57">
        <w:trPr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1F57" w:rsidRPr="00F548F7" w:rsidRDefault="008B1F57" w:rsidP="0072605E">
            <w:pPr>
              <w:pStyle w:val="af6"/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72605E">
            <w:pPr>
              <w:pStyle w:val="af6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027C0A">
            <w:pPr>
              <w:pStyle w:val="af6"/>
              <w:jc w:val="center"/>
            </w:pPr>
            <w:r w:rsidRPr="001F04C5">
              <w:t>202</w:t>
            </w: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027C0A">
            <w:pPr>
              <w:pStyle w:val="af6"/>
              <w:jc w:val="center"/>
            </w:pPr>
            <w:r w:rsidRPr="001F04C5">
              <w:t>202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027C0A">
            <w:pPr>
              <w:pStyle w:val="af6"/>
              <w:jc w:val="center"/>
            </w:pPr>
            <w:r w:rsidRPr="001F04C5">
              <w:t>202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027C0A">
            <w:pPr>
              <w:pStyle w:val="af6"/>
              <w:jc w:val="center"/>
            </w:pPr>
            <w: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8B1F57">
            <w:pPr>
              <w:pStyle w:val="af6"/>
              <w:jc w:val="center"/>
            </w:pPr>
            <w:r>
              <w:t>2025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72605E">
            <w:pPr>
              <w:pStyle w:val="af6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72605E">
            <w:pPr>
              <w:pStyle w:val="af6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1F57" w:rsidRPr="001F04C5" w:rsidRDefault="008B1F57" w:rsidP="0072605E">
            <w:pPr>
              <w:pStyle w:val="af6"/>
            </w:pPr>
          </w:p>
        </w:tc>
      </w:tr>
      <w:tr w:rsidR="00C4563A" w:rsidRPr="00F548F7" w:rsidTr="000A3EE3">
        <w:trPr>
          <w:trHeight w:val="305"/>
        </w:trPr>
        <w:tc>
          <w:tcPr>
            <w:tcW w:w="1448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4563A" w:rsidRPr="001F04C5" w:rsidRDefault="00C4563A" w:rsidP="00227EBE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F04C5">
              <w:rPr>
                <w:rFonts w:ascii="Arial" w:hAnsi="Arial" w:cs="Arial"/>
                <w:color w:val="auto"/>
                <w:sz w:val="24"/>
                <w:szCs w:val="24"/>
              </w:rPr>
              <w:t>1. Развитие кадрового потенциала в сфере культуры</w:t>
            </w:r>
          </w:p>
        </w:tc>
      </w:tr>
      <w:tr w:rsidR="008B1F57" w:rsidRPr="00F548F7" w:rsidTr="008B1F57">
        <w:trPr>
          <w:trHeight w:val="141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F548F7" w:rsidRDefault="008B1F57" w:rsidP="0072605E">
            <w:pPr>
              <w:pStyle w:val="af6"/>
              <w:jc w:val="center"/>
            </w:pPr>
            <w:r w:rsidRPr="00F548F7"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72605E">
            <w:pPr>
              <w:pStyle w:val="af7"/>
            </w:pPr>
            <w:r w:rsidRPr="001F04C5">
              <w:t>"Подготовка, переподгото</w:t>
            </w:r>
            <w:r w:rsidRPr="001F04C5">
              <w:t>в</w:t>
            </w:r>
            <w:r w:rsidRPr="001F04C5">
              <w:t>ка (повышение квалификации) кадров»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595224">
            <w:pPr>
              <w:pStyle w:val="af6"/>
              <w:jc w:val="center"/>
            </w:pPr>
            <w:r>
              <w:t>8 5</w:t>
            </w:r>
            <w:r w:rsidRPr="001F04C5">
              <w:t>00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027C0A">
            <w:pPr>
              <w:pStyle w:val="af6"/>
              <w:jc w:val="center"/>
            </w:pPr>
            <w:r>
              <w:t>16 </w:t>
            </w:r>
            <w:r w:rsidRPr="001F04C5">
              <w:t>000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2F53B0" w:rsidP="002F53B0">
            <w:pPr>
              <w:pStyle w:val="af6"/>
            </w:pPr>
            <w:r>
              <w:t>2</w:t>
            </w:r>
            <w:r w:rsidR="008B1F57">
              <w:t xml:space="preserve"> </w:t>
            </w:r>
            <w:r>
              <w:t>3</w:t>
            </w:r>
            <w:r w:rsidR="008B1F57"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0A3EE3">
            <w:pPr>
              <w:pStyle w:val="af6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8B1F57">
            <w:pPr>
              <w:pStyle w:val="af6"/>
            </w:pPr>
            <w: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72605E">
            <w:pPr>
              <w:pStyle w:val="af6"/>
            </w:pPr>
            <w:r w:rsidRPr="001F04C5"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72605E">
            <w:pPr>
              <w:pStyle w:val="af6"/>
            </w:pPr>
            <w:r w:rsidRPr="001F04C5">
              <w:t>Центр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F57" w:rsidRPr="001F04C5" w:rsidRDefault="008B1F57" w:rsidP="0072605E">
            <w:pPr>
              <w:pStyle w:val="af6"/>
            </w:pPr>
            <w:r w:rsidRPr="001F04C5">
              <w:t>Местный бюджет</w:t>
            </w:r>
          </w:p>
        </w:tc>
      </w:tr>
      <w:tr w:rsidR="00C4563A" w:rsidRPr="00F548F7" w:rsidTr="008B1F57">
        <w:trPr>
          <w:trHeight w:val="541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rPr>
                <w:b/>
              </w:rPr>
            </w:pPr>
            <w:r w:rsidRPr="001F04C5">
              <w:rPr>
                <w:b/>
              </w:rPr>
              <w:t>Всего по 1 разделу</w:t>
            </w:r>
          </w:p>
        </w:tc>
        <w:tc>
          <w:tcPr>
            <w:tcW w:w="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2F53B0" w:rsidP="00595224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027C0A">
              <w:rPr>
                <w:b/>
              </w:rPr>
              <w:t> </w:t>
            </w:r>
            <w:r>
              <w:rPr>
                <w:b/>
              </w:rPr>
              <w:t>8</w:t>
            </w:r>
            <w:r w:rsidR="00C4563A" w:rsidRPr="001F04C5">
              <w:rPr>
                <w:b/>
              </w:rPr>
              <w:t>00</w:t>
            </w:r>
            <w:r w:rsidR="00027C0A">
              <w:rPr>
                <w:b/>
              </w:rPr>
              <w:t>,00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1F04C5" w:rsidRDefault="00C4563A" w:rsidP="001B16BD">
            <w:pPr>
              <w:pStyle w:val="af6"/>
              <w:rPr>
                <w:b/>
              </w:rPr>
            </w:pPr>
            <w:r w:rsidRPr="001F04C5">
              <w:rPr>
                <w:b/>
              </w:rPr>
              <w:t xml:space="preserve">средства местного бюджета </w:t>
            </w:r>
            <w:r w:rsidR="001B16BD" w:rsidRPr="001F04C5">
              <w:rPr>
                <w:b/>
              </w:rPr>
              <w:t>Таргиз</w:t>
            </w:r>
            <w:r w:rsidRPr="001F04C5">
              <w:rPr>
                <w:b/>
              </w:rPr>
              <w:t>ского МО</w:t>
            </w:r>
          </w:p>
        </w:tc>
      </w:tr>
    </w:tbl>
    <w:p w:rsidR="00C4563A" w:rsidRPr="00F548F7" w:rsidRDefault="00C4563A" w:rsidP="004615C7">
      <w:pPr>
        <w:pStyle w:val="af0"/>
        <w:jc w:val="both"/>
        <w:rPr>
          <w:rFonts w:ascii="Arial" w:hAnsi="Arial" w:cs="Arial"/>
          <w:sz w:val="24"/>
          <w:szCs w:val="24"/>
        </w:rPr>
        <w:sectPr w:rsidR="00C4563A" w:rsidRPr="00F548F7" w:rsidSect="000A3EE3">
          <w:pgSz w:w="16838" w:h="11906" w:orient="landscape"/>
          <w:pgMar w:top="1701" w:right="1134" w:bottom="851" w:left="1134" w:header="720" w:footer="720" w:gutter="0"/>
          <w:pgNumType w:start="1"/>
          <w:cols w:space="720"/>
          <w:titlePg/>
          <w:docGrid w:linePitch="272"/>
        </w:sectPr>
      </w:pPr>
    </w:p>
    <w:p w:rsidR="00C4563A" w:rsidRPr="00F548F7" w:rsidRDefault="00C4563A" w:rsidP="00262C97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245CEF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ПОДПРОГРАММА 2</w:t>
      </w:r>
    </w:p>
    <w:p w:rsidR="00C4563A" w:rsidRPr="00F548F7" w:rsidRDefault="00C4563A" w:rsidP="008C02E5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«Молодежная политика»</w:t>
      </w:r>
      <w:bookmarkStart w:id="3" w:name="sub_100"/>
    </w:p>
    <w:p w:rsidR="00C4563A" w:rsidRPr="00F548F7" w:rsidRDefault="00C4563A" w:rsidP="008C02E5">
      <w:pPr>
        <w:pStyle w:val="ab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8C02E5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Раздел 1. "Содержание проблемы и необходимость ее решения программными методами"</w:t>
      </w:r>
      <w:bookmarkEnd w:id="3"/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При разработке настоящей подпрограммы рассматриваются актуальные проблемы профессионального выбора, научно-технического творчества, созид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тельной активности молодежи, а также возможностей и ограничений получения государственной поддержки в этих вопросах, обусловленные двумя факторами: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особенности целевой группы;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текущая практика государственной молодежной политики.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Во-первых, молодежь - целевая группа настоящей подпрограммы - довол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>но неоднородный объект управления. Молодежью считаются люди от 14 до 30 лет, но содержание государственных услуг, предлагаемых, например, школьникам и молодым специалистам должно различаться. Информация о характеристиках молодежи (кроме половозрастной структуры), на основе которой можно было бы сформировать пакеты государственных услуг, ориентированные на потребности разных категорий потребителей, в настоящее время носит отрывочный и во мн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гом субъективный характер.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циалом. Действительно, люди данной возрастной категории уже получили многие знания и навыки, но еще не утратили привычку учиться, осваивать новые комп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тенции. С другой стороны, и это слабая сторона молодежи, именно в этом возра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те жизненные ориентиры, в соответствии с которыми инновационный потенциал будет реализовываться, еще неустойчивы, они только формируются и коррект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C4563A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Третья особенность молодежи связана с изменением жизненного уклада семьи и выстраиванием социально-экономических отношений в обществе. В у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ловиях отсутствия устоявшихся моделей поведения произошла дифференциация, выделились прямо противоположные жизненные стратегии. У многих молодых людей сформировалась привычка к патернализму, проявления которой - социал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>ный паразитизм, инфантильность. В результате молодые люди оказываются нег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товыми к самостоятельной предпринимательской деятельности, принятию реш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ний, управлению своими расходами. С другой стороны, поведение значительного количества молодых людей отличается самостоятельностью, ответственностью. Эта группа проявляет заинтересованность в получении качественного образов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ния, определяющего дальнейшее трудоустройство и карьеру. Однако обе группы характеризуются низким уровнем интереса к политической, гражданской жизни, то есть не позиционируют себя как члены общества.</w:t>
      </w:r>
    </w:p>
    <w:p w:rsidR="00976227" w:rsidRPr="00F548F7" w:rsidRDefault="00FA21B6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976227">
        <w:rPr>
          <w:rFonts w:ascii="Arial" w:hAnsi="Arial" w:cs="Arial"/>
          <w:sz w:val="24"/>
          <w:szCs w:val="24"/>
        </w:rPr>
        <w:t xml:space="preserve">четвертых особенность молодежи </w:t>
      </w:r>
      <w:r w:rsidR="00976227" w:rsidRPr="00976227">
        <w:rPr>
          <w:rFonts w:ascii="Arial" w:hAnsi="Arial" w:cs="Arial"/>
          <w:sz w:val="24"/>
          <w:szCs w:val="24"/>
        </w:rPr>
        <w:t>связана с ростом уровня самоубийств среди российских подростков. Проблема суицидов присуща как неблагополучным семьям, так и семьям с внешними признаками социального и финансового благ</w:t>
      </w:r>
      <w:r w:rsidR="00976227" w:rsidRPr="00976227">
        <w:rPr>
          <w:rFonts w:ascii="Arial" w:hAnsi="Arial" w:cs="Arial"/>
          <w:sz w:val="24"/>
          <w:szCs w:val="24"/>
        </w:rPr>
        <w:t>о</w:t>
      </w:r>
      <w:r w:rsidR="00976227" w:rsidRPr="00976227">
        <w:rPr>
          <w:rFonts w:ascii="Arial" w:hAnsi="Arial" w:cs="Arial"/>
          <w:sz w:val="24"/>
          <w:szCs w:val="24"/>
        </w:rPr>
        <w:t>получия. Попытки суицида являются следствием непроду</w:t>
      </w:r>
      <w:bookmarkStart w:id="4" w:name="_GoBack"/>
      <w:bookmarkEnd w:id="4"/>
      <w:r w:rsidR="00976227" w:rsidRPr="00976227">
        <w:rPr>
          <w:rFonts w:ascii="Arial" w:hAnsi="Arial" w:cs="Arial"/>
          <w:sz w:val="24"/>
          <w:szCs w:val="24"/>
        </w:rPr>
        <w:t>ктивной (защитной) адаптации к жизни – фиксированного, негибкого построения человеком или сем</w:t>
      </w:r>
      <w:r w:rsidR="00976227" w:rsidRPr="00976227">
        <w:rPr>
          <w:rFonts w:ascii="Arial" w:hAnsi="Arial" w:cs="Arial"/>
          <w:sz w:val="24"/>
          <w:szCs w:val="24"/>
        </w:rPr>
        <w:t>ь</w:t>
      </w:r>
      <w:r w:rsidR="00976227" w:rsidRPr="00976227">
        <w:rPr>
          <w:rFonts w:ascii="Arial" w:hAnsi="Arial" w:cs="Arial"/>
          <w:sz w:val="24"/>
          <w:szCs w:val="24"/>
        </w:rPr>
        <w:lastRenderedPageBreak/>
        <w:t>ей отношений с собой, своими близкими и внешним миром на основе действия механизма отчуждения.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Применительно к молодежной политике в настоящее время используется термин "социализация молодежи в обществе", термин социализация не в полной мере отвечает той миссии, которая возлагается молодежной политикой и </w:t>
      </w:r>
      <w:r w:rsidR="001B16BD" w:rsidRPr="00F548F7">
        <w:rPr>
          <w:rFonts w:ascii="Arial" w:hAnsi="Arial" w:cs="Arial"/>
          <w:sz w:val="24"/>
          <w:szCs w:val="24"/>
        </w:rPr>
        <w:t>на м</w:t>
      </w:r>
      <w:r w:rsidR="001B16BD" w:rsidRPr="00F548F7">
        <w:rPr>
          <w:rFonts w:ascii="Arial" w:hAnsi="Arial" w:cs="Arial"/>
          <w:sz w:val="24"/>
          <w:szCs w:val="24"/>
        </w:rPr>
        <w:t>о</w:t>
      </w:r>
      <w:r w:rsidR="001B16BD" w:rsidRPr="00F548F7">
        <w:rPr>
          <w:rFonts w:ascii="Arial" w:hAnsi="Arial" w:cs="Arial"/>
          <w:sz w:val="24"/>
          <w:szCs w:val="24"/>
        </w:rPr>
        <w:t>лодежь,</w:t>
      </w:r>
      <w:r w:rsidRPr="00F548F7">
        <w:rPr>
          <w:rFonts w:ascii="Arial" w:hAnsi="Arial" w:cs="Arial"/>
          <w:sz w:val="24"/>
          <w:szCs w:val="24"/>
        </w:rPr>
        <w:t xml:space="preserve"> и на общество. Термин социализация не предполагает позитивных кач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ственных изменений той социальной группы, в которую социализируется тот или иной субъект или объект молодежной политики, тем более что субъектно-объектные отношения не вписываются в рыночные отношения. В то же время этот термин не только не понятен большей части молодежи, но и вызывает споры и среди представителей науки.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Более всего соответствует тем процессам, которые протекают в молоде</w:t>
      </w:r>
      <w:r w:rsidRPr="00F548F7">
        <w:rPr>
          <w:rFonts w:ascii="Arial" w:hAnsi="Arial" w:cs="Arial"/>
          <w:sz w:val="24"/>
          <w:szCs w:val="24"/>
        </w:rPr>
        <w:t>ж</w:t>
      </w:r>
      <w:r w:rsidRPr="00F548F7">
        <w:rPr>
          <w:rFonts w:ascii="Arial" w:hAnsi="Arial" w:cs="Arial"/>
          <w:sz w:val="24"/>
          <w:szCs w:val="24"/>
        </w:rPr>
        <w:t>ной политике, термин самоопределение, ориентированное на развитие без уще</w:t>
      </w:r>
      <w:r w:rsidRPr="00F548F7">
        <w:rPr>
          <w:rFonts w:ascii="Arial" w:hAnsi="Arial" w:cs="Arial"/>
          <w:sz w:val="24"/>
          <w:szCs w:val="24"/>
        </w:rPr>
        <w:t>р</w:t>
      </w:r>
      <w:r w:rsidRPr="00F548F7">
        <w:rPr>
          <w:rFonts w:ascii="Arial" w:hAnsi="Arial" w:cs="Arial"/>
          <w:sz w:val="24"/>
          <w:szCs w:val="24"/>
        </w:rPr>
        <w:t>ба, которое формирует потенциально-успешную структуру личности с потенци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лом развития территории, способную к включению молодежи в процессы развития территории.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Более всего соответствует тем процессам, которые протекают в молоде</w:t>
      </w:r>
      <w:r w:rsidRPr="00F548F7">
        <w:rPr>
          <w:rFonts w:ascii="Arial" w:hAnsi="Arial" w:cs="Arial"/>
          <w:sz w:val="24"/>
          <w:szCs w:val="24"/>
        </w:rPr>
        <w:t>ж</w:t>
      </w:r>
      <w:r w:rsidRPr="00F548F7">
        <w:rPr>
          <w:rFonts w:ascii="Arial" w:hAnsi="Arial" w:cs="Arial"/>
          <w:sz w:val="24"/>
          <w:szCs w:val="24"/>
        </w:rPr>
        <w:t>ной политике, термин самоопределение, ориентированное на развитие без уще</w:t>
      </w:r>
      <w:r w:rsidRPr="00F548F7">
        <w:rPr>
          <w:rFonts w:ascii="Arial" w:hAnsi="Arial" w:cs="Arial"/>
          <w:sz w:val="24"/>
          <w:szCs w:val="24"/>
        </w:rPr>
        <w:t>р</w:t>
      </w:r>
      <w:r w:rsidRPr="00F548F7">
        <w:rPr>
          <w:rFonts w:ascii="Arial" w:hAnsi="Arial" w:cs="Arial"/>
          <w:sz w:val="24"/>
          <w:szCs w:val="24"/>
        </w:rPr>
        <w:t>ба, которое формирует потенциально-успешную структуру личности с потенци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лом развития территории, способную к включению молодежи в процессы развития территории.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Переход от базового процесса "социализации" к процессу "самоопредел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ния", делаем акцент на субъектно-партнерские отношения в рамках реализации молодежной политики и начинаем относиться к молодежи как к партнеру, а не как к объекту воздействия. Самоопределение означает принятие ответственности, не только за себя, но и за ближайшее социальное окружение, к самоопределивш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муся человеку возможно выстраивать партнерские отношения.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Принимая во внимание тот факт, что только самоопределившаяся катег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рия молодежи имеет первоначальный потенциал (начальный капитал) становл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ния социально успешной личности (человеческий капитал или потенциал в разв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тии территории), к другой, не самоопределившейся категории молодежи, мы в</w:t>
      </w:r>
      <w:r w:rsidRPr="00F548F7">
        <w:rPr>
          <w:rFonts w:ascii="Arial" w:hAnsi="Arial" w:cs="Arial"/>
          <w:sz w:val="24"/>
          <w:szCs w:val="24"/>
        </w:rPr>
        <w:t>ы</w:t>
      </w:r>
      <w:r w:rsidRPr="00F548F7">
        <w:rPr>
          <w:rFonts w:ascii="Arial" w:hAnsi="Arial" w:cs="Arial"/>
          <w:sz w:val="24"/>
          <w:szCs w:val="24"/>
        </w:rPr>
        <w:t>нужденно будем выстраивать субъект-объектные отношения. Самой высокой це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ностью общества являются свободные люди, способные ставить цели, добиват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 xml:space="preserve">ся их реализации и нести ответственность за полученные результаты. Те, кто не способен этого делать - не способны сами определять свою судьбу. За них это делают другие. Люди не </w:t>
      </w:r>
      <w:r w:rsidR="00D51852" w:rsidRPr="00F548F7">
        <w:rPr>
          <w:rFonts w:ascii="Arial" w:hAnsi="Arial" w:cs="Arial"/>
          <w:sz w:val="24"/>
          <w:szCs w:val="24"/>
        </w:rPr>
        <w:t>само определённые</w:t>
      </w:r>
      <w:r w:rsidRPr="00F548F7">
        <w:rPr>
          <w:rFonts w:ascii="Arial" w:hAnsi="Arial" w:cs="Arial"/>
          <w:sz w:val="24"/>
          <w:szCs w:val="24"/>
        </w:rPr>
        <w:t xml:space="preserve"> себе не принадлежат, они - матер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ал для чужих манипуляций.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Еще одной серьезной проблемой, влияющей на содержание программы, является сокращение по образовательным учреждениям всех видов штатных единиц психологов, социальных педагогов, педагогов дополнительного образов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 xml:space="preserve">ния, заместителей директоров по воспитательной работе - проблема увеличения количества незанятых подростков и молодежи во вне учебное время, что может привести к росту негативных явлений в молодежной </w:t>
      </w:r>
      <w:r w:rsidR="00D51852" w:rsidRPr="00F548F7">
        <w:rPr>
          <w:rFonts w:ascii="Arial" w:hAnsi="Arial" w:cs="Arial"/>
          <w:sz w:val="24"/>
          <w:szCs w:val="24"/>
        </w:rPr>
        <w:t>среде,</w:t>
      </w:r>
      <w:r w:rsidRPr="00F548F7">
        <w:rPr>
          <w:rFonts w:ascii="Arial" w:hAnsi="Arial" w:cs="Arial"/>
          <w:sz w:val="24"/>
          <w:szCs w:val="24"/>
        </w:rPr>
        <w:t xml:space="preserve"> росту правонарушений и преступности. Считаем необходимым рассмотреть вопрос о создании на терр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тории молодежного центра, который некоторым образом создал бы альтернативу уличной безнадзорности молодежи и "ничегонеделанью" во вне учебное время.</w:t>
      </w:r>
    </w:p>
    <w:p w:rsidR="00C4563A" w:rsidRPr="00F548F7" w:rsidRDefault="00C4563A" w:rsidP="008C02E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Настоящая подпрограмма разработана как документ, определяющий о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новную идею развития молодежной политики в Каменском муниципальном обр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зовании: Молодежь - основной потенциал социально-экономического роста терр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тории.</w:t>
      </w:r>
    </w:p>
    <w:p w:rsidR="00C4563A" w:rsidRPr="00F548F7" w:rsidRDefault="00C4563A" w:rsidP="008C02E5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bookmarkStart w:id="5" w:name="sub_200"/>
      <w:r w:rsidRPr="00F548F7">
        <w:rPr>
          <w:rFonts w:ascii="Arial" w:hAnsi="Arial" w:cs="Arial"/>
          <w:color w:val="auto"/>
          <w:sz w:val="24"/>
          <w:szCs w:val="24"/>
        </w:rPr>
        <w:lastRenderedPageBreak/>
        <w:t>Раздел 2. "Цели и задачи подпрограммы"</w:t>
      </w:r>
      <w:bookmarkEnd w:id="5"/>
    </w:p>
    <w:p w:rsidR="00111220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Цель подпрограммы: </w:t>
      </w:r>
    </w:p>
    <w:p w:rsidR="00111220" w:rsidRDefault="00111220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4563A" w:rsidRPr="00F548F7">
        <w:rPr>
          <w:rFonts w:ascii="Arial" w:hAnsi="Arial" w:cs="Arial"/>
          <w:sz w:val="24"/>
          <w:szCs w:val="24"/>
        </w:rPr>
        <w:t>Содействие включению молодежи в социально-экономическую, общес</w:t>
      </w:r>
      <w:r w:rsidR="00C4563A" w:rsidRPr="00F548F7">
        <w:rPr>
          <w:rFonts w:ascii="Arial" w:hAnsi="Arial" w:cs="Arial"/>
          <w:sz w:val="24"/>
          <w:szCs w:val="24"/>
        </w:rPr>
        <w:t>т</w:t>
      </w:r>
      <w:r w:rsidR="00C4563A" w:rsidRPr="00F548F7">
        <w:rPr>
          <w:rFonts w:ascii="Arial" w:hAnsi="Arial" w:cs="Arial"/>
          <w:sz w:val="24"/>
          <w:szCs w:val="24"/>
        </w:rPr>
        <w:t>венно</w:t>
      </w:r>
      <w:r>
        <w:rPr>
          <w:rFonts w:ascii="Arial" w:hAnsi="Arial" w:cs="Arial"/>
          <w:sz w:val="24"/>
          <w:szCs w:val="24"/>
        </w:rPr>
        <w:t>-политическую, культурную жизнь.</w:t>
      </w:r>
    </w:p>
    <w:p w:rsidR="00111220" w:rsidRPr="00111220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111220">
        <w:rPr>
          <w:rFonts w:ascii="Arial" w:hAnsi="Arial" w:cs="Arial"/>
          <w:sz w:val="24"/>
          <w:szCs w:val="24"/>
        </w:rPr>
        <w:t>Организация профилактической работы по предупреждению</w:t>
      </w:r>
    </w:p>
    <w:p w:rsidR="00111220" w:rsidRPr="00111220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суицидальных действий среди подростков, развитие</w:t>
      </w:r>
    </w:p>
    <w:p w:rsidR="00111220" w:rsidRPr="00111220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стрессоустойчивости, сохранение и укрепление психического</w:t>
      </w:r>
    </w:p>
    <w:p w:rsidR="00C4563A" w:rsidRPr="00F548F7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здоровья подростков</w:t>
      </w:r>
      <w:r w:rsidRPr="00111220">
        <w:rPr>
          <w:rFonts w:ascii="Arial" w:hAnsi="Arial" w:cs="Arial"/>
          <w:sz w:val="24"/>
          <w:szCs w:val="24"/>
        </w:rPr>
        <w:t>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Задачи подпрограммы: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1. Формирование позитивного отношения общества к молодежи, как к о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новному капиталу развития территории.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2. Создание условий для интеграции молодежи как активного субъекта в процессы развития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3. Содействие профессиональному и личностному росту молодежи.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4. Подготовка молодежи к участию в общественно-политической жизни страны, государственной деятельности и управлении, активизация участия мол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дежи в реформировании экономики, социальных отношений, развитии деловой активности и подъеме производства.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5. Содействие в формировании гражданской компетентности, национальн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го самосознания и патриотизма молодежи.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6. Совершенствование системы патриотического воспитания, формиров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ние высокого патриотического сознания, верности Отечеству, готовности к выпо</w:t>
      </w:r>
      <w:r w:rsidRPr="00F548F7">
        <w:rPr>
          <w:rFonts w:ascii="Arial" w:hAnsi="Arial" w:cs="Arial"/>
          <w:sz w:val="24"/>
          <w:szCs w:val="24"/>
        </w:rPr>
        <w:t>л</w:t>
      </w:r>
      <w:r w:rsidRPr="00F548F7">
        <w:rPr>
          <w:rFonts w:ascii="Arial" w:hAnsi="Arial" w:cs="Arial"/>
          <w:sz w:val="24"/>
          <w:szCs w:val="24"/>
        </w:rPr>
        <w:t>нению конституционных обязанностей, профилактика экстремизма в молодежной среде.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7. Создание условий для формирования потенциально успешной личности.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8. Развитие предпринимательской активности, оптимизация качества пр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фессионального ориентирования и профессиональной подготовки молодежи.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9. Стимулирование инновационной деятельности молодых людей, реализ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ция научно-технического и творческого потенциала молодежи. Выявление и по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>держка талантливой молодежи.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10. Формирование здорового образа жизни.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11. Создание условий для формирования у молодежи семейных ценностей, укрепление института молодой семьи.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12. Поддержка молодой семьи, оказание психолого-педагогической, прав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вой, консультационной помощи молодым семьям, формирование у молодежи п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зитивного отношения к институту семьи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13. Способствовать вовлечению в полноценную жизнь молодых людей, ок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завшихся в трудной жизненной ситуации</w:t>
      </w:r>
    </w:p>
    <w:p w:rsidR="00C4563A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14. Содействовать социально-экономической адаптации молодежи</w:t>
      </w:r>
    </w:p>
    <w:p w:rsidR="00111220" w:rsidRPr="00111220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Р</w:t>
      </w:r>
      <w:r w:rsidRPr="00111220">
        <w:rPr>
          <w:rFonts w:ascii="Arial" w:hAnsi="Arial" w:cs="Arial"/>
          <w:sz w:val="24"/>
          <w:szCs w:val="24"/>
        </w:rPr>
        <w:t>азвитие у подростков позитивных отношений с окружающими,</w:t>
      </w:r>
    </w:p>
    <w:p w:rsidR="00111220" w:rsidRPr="00111220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приобретение умения адаптироваться к отрицательным эффектам</w:t>
      </w:r>
    </w:p>
    <w:p w:rsidR="00111220" w:rsidRPr="00111220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рекламы, выражать свои чувства, разрешать конфликты,</w:t>
      </w:r>
    </w:p>
    <w:p w:rsidR="00111220" w:rsidRPr="00111220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привлечение молодёжи, попавшей в трудную жизненную</w:t>
      </w:r>
    </w:p>
    <w:p w:rsidR="00111220" w:rsidRPr="00F548F7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ситуацию, к занятию общественн</w:t>
      </w:r>
      <w:r>
        <w:rPr>
          <w:rFonts w:ascii="Arial" w:hAnsi="Arial" w:cs="Arial"/>
          <w:sz w:val="24"/>
          <w:szCs w:val="24"/>
        </w:rPr>
        <w:t>о значимыми видами деятельности.</w:t>
      </w:r>
    </w:p>
    <w:p w:rsidR="00C4563A" w:rsidRPr="00F548F7" w:rsidRDefault="00C4563A" w:rsidP="00111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Обоснование необходимости решения поставленной цели и задач: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Использование программно-целевого метода в решении задач молодежной политики позволит объединить усилия органов местного самоуправления </w:t>
      </w:r>
      <w:r w:rsidR="001B16BD">
        <w:rPr>
          <w:rFonts w:ascii="Arial" w:hAnsi="Arial" w:cs="Arial"/>
          <w:sz w:val="24"/>
          <w:szCs w:val="24"/>
        </w:rPr>
        <w:t>Тарги</w:t>
      </w:r>
      <w:r w:rsidR="001B16BD">
        <w:rPr>
          <w:rFonts w:ascii="Arial" w:hAnsi="Arial" w:cs="Arial"/>
          <w:sz w:val="24"/>
          <w:szCs w:val="24"/>
        </w:rPr>
        <w:t>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образования, общественных объединений, правоохран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тельных органов, осуществить полноценное взаимодействие всех заинтересова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ных структур, сосредоточить финансовые средства на достижении конкретных р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зультатов по приоритетным направлениям. Кроме того, программно-целевой м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lastRenderedPageBreak/>
        <w:t>тод позволяет оперативно и с максимальной степенью управляемости применять новые инструменты и технологии реализации приоритетов молодежной политики. Привлечение молодежи к решению проблем на местном уровне позволяет им н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посредственно участвовать в жизни своего поселка и быть востребованными о</w:t>
      </w:r>
      <w:r w:rsidRPr="00F548F7">
        <w:rPr>
          <w:rFonts w:ascii="Arial" w:hAnsi="Arial" w:cs="Arial"/>
          <w:sz w:val="24"/>
          <w:szCs w:val="24"/>
        </w:rPr>
        <w:t>б</w:t>
      </w:r>
      <w:r w:rsidRPr="00F548F7">
        <w:rPr>
          <w:rFonts w:ascii="Arial" w:hAnsi="Arial" w:cs="Arial"/>
          <w:sz w:val="24"/>
          <w:szCs w:val="24"/>
        </w:rPr>
        <w:t>ществом. Такой подход является особенно важным, так как это позволяет быстрее осознать молодежи свою социальную и историческую ответственность за буд</w:t>
      </w:r>
      <w:r w:rsidRPr="00F548F7">
        <w:rPr>
          <w:rFonts w:ascii="Arial" w:hAnsi="Arial" w:cs="Arial"/>
          <w:sz w:val="24"/>
          <w:szCs w:val="24"/>
        </w:rPr>
        <w:t>у</w:t>
      </w:r>
      <w:r w:rsidRPr="00F548F7">
        <w:rPr>
          <w:rFonts w:ascii="Arial" w:hAnsi="Arial" w:cs="Arial"/>
          <w:sz w:val="24"/>
          <w:szCs w:val="24"/>
        </w:rPr>
        <w:t>щее своего поселка, региона и государства в целом. Молодежь должна стать а</w:t>
      </w:r>
      <w:r w:rsidRPr="00F548F7">
        <w:rPr>
          <w:rFonts w:ascii="Arial" w:hAnsi="Arial" w:cs="Arial"/>
          <w:sz w:val="24"/>
          <w:szCs w:val="24"/>
        </w:rPr>
        <w:t>к</w:t>
      </w:r>
      <w:r w:rsidRPr="00F548F7">
        <w:rPr>
          <w:rFonts w:ascii="Arial" w:hAnsi="Arial" w:cs="Arial"/>
          <w:sz w:val="24"/>
          <w:szCs w:val="24"/>
        </w:rPr>
        <w:t>тивными участниками во всех социальных, экономических и общественно-политических процессах муниципального образования.</w:t>
      </w:r>
    </w:p>
    <w:p w:rsidR="000A3EE3" w:rsidRDefault="000A3EE3" w:rsidP="008C02E5">
      <w:pPr>
        <w:pStyle w:val="1"/>
        <w:rPr>
          <w:rFonts w:ascii="Arial" w:hAnsi="Arial" w:cs="Arial"/>
          <w:color w:val="auto"/>
          <w:sz w:val="24"/>
          <w:szCs w:val="24"/>
        </w:rPr>
        <w:sectPr w:rsidR="000A3EE3" w:rsidSect="00C43E9F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6" w:name="sub_300"/>
    </w:p>
    <w:p w:rsidR="00C4563A" w:rsidRPr="00F548F7" w:rsidRDefault="00C4563A" w:rsidP="008C02E5">
      <w:pPr>
        <w:pStyle w:val="1"/>
        <w:rPr>
          <w:rFonts w:ascii="Arial" w:hAnsi="Arial" w:cs="Arial"/>
          <w:color w:val="auto"/>
          <w:sz w:val="24"/>
          <w:szCs w:val="24"/>
        </w:rPr>
      </w:pPr>
      <w:r w:rsidRPr="00F548F7">
        <w:rPr>
          <w:rFonts w:ascii="Arial" w:hAnsi="Arial" w:cs="Arial"/>
          <w:color w:val="auto"/>
          <w:sz w:val="24"/>
          <w:szCs w:val="24"/>
        </w:rPr>
        <w:lastRenderedPageBreak/>
        <w:t>Раздел 3. "Система подпрограммных мероприятий и ресурсное обеспечение подпрограммы"</w:t>
      </w:r>
      <w:bookmarkEnd w:id="6"/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"/>
        <w:gridCol w:w="1976"/>
        <w:gridCol w:w="1228"/>
        <w:gridCol w:w="1275"/>
        <w:gridCol w:w="1276"/>
        <w:gridCol w:w="1276"/>
        <w:gridCol w:w="1134"/>
        <w:gridCol w:w="1417"/>
        <w:gridCol w:w="1843"/>
        <w:gridCol w:w="2722"/>
      </w:tblGrid>
      <w:tr w:rsidR="00C4563A" w:rsidRPr="00D22FBB" w:rsidTr="008B1F57">
        <w:trPr>
          <w:trHeight w:val="603"/>
        </w:trPr>
        <w:tc>
          <w:tcPr>
            <w:tcW w:w="5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D22FBB" w:rsidRDefault="00C4563A" w:rsidP="000029E5">
            <w:pPr>
              <w:pStyle w:val="af6"/>
              <w:jc w:val="center"/>
            </w:pPr>
            <w:r w:rsidRPr="00D22FBB"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D22FBB" w:rsidRDefault="00C4563A" w:rsidP="000029E5">
            <w:pPr>
              <w:pStyle w:val="af6"/>
              <w:jc w:val="center"/>
            </w:pPr>
            <w:r w:rsidRPr="00D22FBB">
              <w:t>Наименование мероприятия</w:t>
            </w:r>
          </w:p>
        </w:tc>
        <w:tc>
          <w:tcPr>
            <w:tcW w:w="6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D22FBB" w:rsidRDefault="00C4563A" w:rsidP="000029E5">
            <w:pPr>
              <w:pStyle w:val="af6"/>
              <w:jc w:val="center"/>
            </w:pPr>
            <w:r w:rsidRPr="00D22FBB">
              <w:t>Объем финансирования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D22FBB" w:rsidRDefault="00C4563A" w:rsidP="000029E5">
            <w:pPr>
              <w:pStyle w:val="af6"/>
              <w:jc w:val="center"/>
            </w:pPr>
            <w:r w:rsidRPr="00D22FBB">
              <w:t>Сроки и</w:t>
            </w:r>
            <w:r w:rsidRPr="00D22FBB">
              <w:t>с</w:t>
            </w:r>
            <w:r w:rsidRPr="00D22FBB">
              <w:t>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D22FBB" w:rsidRDefault="00C4563A" w:rsidP="000029E5">
            <w:pPr>
              <w:pStyle w:val="af6"/>
              <w:jc w:val="center"/>
            </w:pPr>
            <w:r w:rsidRPr="00D22FBB">
              <w:t>Исполнители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D22FBB" w:rsidRDefault="00C4563A" w:rsidP="000029E5">
            <w:pPr>
              <w:pStyle w:val="af6"/>
              <w:jc w:val="center"/>
            </w:pPr>
            <w:r w:rsidRPr="00D22FBB">
              <w:t>Источник финансир</w:t>
            </w:r>
            <w:r w:rsidRPr="00D22FBB">
              <w:t>о</w:t>
            </w:r>
            <w:r w:rsidRPr="00D22FBB">
              <w:t xml:space="preserve">вания </w:t>
            </w:r>
            <w:r w:rsidR="001B16BD" w:rsidRPr="00D22FBB">
              <w:t>раздел бюдж</w:t>
            </w:r>
            <w:r w:rsidR="001B16BD" w:rsidRPr="00D22FBB">
              <w:t>е</w:t>
            </w:r>
            <w:r w:rsidR="001B16BD" w:rsidRPr="00D22FBB">
              <w:t>та,</w:t>
            </w:r>
            <w:r w:rsidRPr="00D22FBB">
              <w:t xml:space="preserve"> из которого ф</w:t>
            </w:r>
            <w:r w:rsidRPr="00D22FBB">
              <w:t>и</w:t>
            </w:r>
            <w:r w:rsidRPr="00D22FBB">
              <w:t>нансируется мер</w:t>
            </w:r>
            <w:r w:rsidRPr="00D22FBB">
              <w:t>о</w:t>
            </w:r>
            <w:r w:rsidRPr="00D22FBB">
              <w:t>приятие</w:t>
            </w:r>
          </w:p>
        </w:tc>
      </w:tr>
      <w:tr w:rsidR="008B1F57" w:rsidRPr="00F548F7" w:rsidTr="008B1F57">
        <w:trPr>
          <w:trHeight w:val="144"/>
        </w:trPr>
        <w:tc>
          <w:tcPr>
            <w:tcW w:w="5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1F57" w:rsidRPr="001B16BD" w:rsidRDefault="008B1F57" w:rsidP="000029E5">
            <w:pPr>
              <w:pStyle w:val="af6"/>
              <w:rPr>
                <w:highlight w:val="yellow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B16BD" w:rsidRDefault="008B1F57" w:rsidP="000029E5">
            <w:pPr>
              <w:pStyle w:val="af6"/>
              <w:rPr>
                <w:highlight w:val="yellow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27C0A">
            <w:pPr>
              <w:pStyle w:val="af6"/>
              <w:jc w:val="center"/>
            </w:pPr>
            <w:r w:rsidRPr="008F3749">
              <w:t>202</w:t>
            </w: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27C0A">
            <w:pPr>
              <w:pStyle w:val="af6"/>
              <w:jc w:val="center"/>
            </w:pPr>
            <w:r w:rsidRPr="008F3749">
              <w:t>202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27C0A">
            <w:pPr>
              <w:pStyle w:val="af6"/>
              <w:jc w:val="center"/>
            </w:pPr>
            <w:r w:rsidRPr="008F3749">
              <w:t>202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27C0A">
            <w:pPr>
              <w:pStyle w:val="af6"/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8B1F57">
            <w:pPr>
              <w:pStyle w:val="af6"/>
              <w:jc w:val="center"/>
            </w:pPr>
            <w:r>
              <w:t>2025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B16BD" w:rsidRDefault="008B1F57" w:rsidP="000029E5">
            <w:pPr>
              <w:pStyle w:val="af6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B16BD" w:rsidRDefault="008B1F57" w:rsidP="000029E5">
            <w:pPr>
              <w:pStyle w:val="af6"/>
              <w:rPr>
                <w:highlight w:val="yellow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1F57" w:rsidRPr="001B16BD" w:rsidRDefault="008B1F57" w:rsidP="000029E5">
            <w:pPr>
              <w:pStyle w:val="af6"/>
              <w:rPr>
                <w:highlight w:val="yellow"/>
              </w:rPr>
            </w:pPr>
          </w:p>
        </w:tc>
      </w:tr>
      <w:tr w:rsidR="00C4563A" w:rsidRPr="00F548F7" w:rsidTr="009D5124">
        <w:trPr>
          <w:trHeight w:val="305"/>
        </w:trPr>
        <w:tc>
          <w:tcPr>
            <w:tcW w:w="147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4563A" w:rsidRPr="008F3749" w:rsidRDefault="00C4563A" w:rsidP="000029E5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7" w:name="sub_31"/>
            <w:r w:rsidRPr="008F3749">
              <w:rPr>
                <w:rFonts w:ascii="Arial" w:hAnsi="Arial" w:cs="Arial"/>
                <w:color w:val="auto"/>
                <w:sz w:val="24"/>
                <w:szCs w:val="24"/>
              </w:rPr>
              <w:t>1. "Молодежь и муниципальное образование"</w:t>
            </w:r>
            <w:bookmarkEnd w:id="7"/>
          </w:p>
        </w:tc>
      </w:tr>
      <w:tr w:rsidR="008B1F57" w:rsidRPr="00F548F7" w:rsidTr="008B1F57">
        <w:trPr>
          <w:trHeight w:val="2241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8F3749">
            <w:pPr>
              <w:pStyle w:val="af6"/>
              <w:jc w:val="center"/>
            </w:pPr>
            <w:bookmarkStart w:id="8" w:name="sub_13"/>
            <w:r w:rsidRPr="008F3749">
              <w:t>1.</w:t>
            </w:r>
            <w:bookmarkEnd w:id="8"/>
            <w:r w:rsidRPr="008F3749"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7"/>
            </w:pPr>
            <w:r w:rsidRPr="008F3749">
              <w:t>Создание у</w:t>
            </w:r>
            <w:r w:rsidRPr="008F3749">
              <w:t>с</w:t>
            </w:r>
            <w:r w:rsidRPr="008F3749">
              <w:t>ловий для временного трудоустройс</w:t>
            </w:r>
            <w:r w:rsidRPr="008F3749">
              <w:t>т</w:t>
            </w:r>
            <w:r w:rsidRPr="008F3749">
              <w:t>ва детей и м</w:t>
            </w:r>
            <w:r w:rsidRPr="008F3749">
              <w:t>о</w:t>
            </w:r>
            <w:r w:rsidRPr="008F3749">
              <w:t>лодежи в во</w:t>
            </w:r>
            <w:r w:rsidRPr="008F3749">
              <w:t>з</w:t>
            </w:r>
            <w:r w:rsidRPr="008F3749">
              <w:t>расте от 14 до 20 лет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6"/>
            </w:pPr>
            <w:r>
              <w:t>6</w:t>
            </w:r>
            <w:r w:rsidRPr="008F3749">
              <w:t>000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6"/>
              <w:jc w:val="center"/>
            </w:pPr>
            <w:r w:rsidRPr="008F3749">
              <w:t>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492030" w:rsidP="00027C0A">
            <w:pPr>
              <w:pStyle w:val="af6"/>
              <w:jc w:val="center"/>
            </w:pPr>
            <w:r>
              <w:t>1 00</w:t>
            </w:r>
            <w:r w:rsidR="008B1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A3EE3">
            <w:pPr>
              <w:pStyle w:val="af6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492030" w:rsidP="008B1F57">
            <w:pPr>
              <w:pStyle w:val="af6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6"/>
            </w:pPr>
            <w:r w:rsidRPr="008F3749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6"/>
            </w:pPr>
            <w:r w:rsidRPr="008F3749">
              <w:t>Администр</w:t>
            </w:r>
            <w:r w:rsidRPr="008F3749">
              <w:t>а</w:t>
            </w:r>
            <w:r w:rsidRPr="008F3749">
              <w:t>ция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F57" w:rsidRPr="008F3749" w:rsidRDefault="008B1F57" w:rsidP="000029E5">
            <w:pPr>
              <w:pStyle w:val="af6"/>
            </w:pPr>
            <w:r w:rsidRPr="008F3749">
              <w:t>Местный бюджет</w:t>
            </w:r>
          </w:p>
        </w:tc>
      </w:tr>
      <w:tr w:rsidR="008B1F57" w:rsidRPr="00F548F7" w:rsidTr="008B1F57">
        <w:trPr>
          <w:trHeight w:val="147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8F3749">
            <w:pPr>
              <w:pStyle w:val="af6"/>
              <w:jc w:val="center"/>
            </w:pPr>
            <w:r>
              <w:t>1.2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7"/>
            </w:pPr>
            <w:r>
              <w:t xml:space="preserve">Профилактика суицида среди подростков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F57" w:rsidRDefault="008B1F57" w:rsidP="000029E5">
            <w:pPr>
              <w:pStyle w:val="af6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F57" w:rsidRDefault="008B1F57" w:rsidP="000029E5">
            <w:pPr>
              <w:pStyle w:val="af6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F57" w:rsidRDefault="008B1F57" w:rsidP="00027C0A">
            <w:pPr>
              <w:pStyle w:val="af6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F57" w:rsidRDefault="008B1F57" w:rsidP="000A3EE3">
            <w:pPr>
              <w:pStyle w:val="af6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F57" w:rsidRDefault="00492030" w:rsidP="008B1F57">
            <w:pPr>
              <w:pStyle w:val="af6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6"/>
            </w:pPr>
            <w:r w:rsidRPr="00FA21B6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6"/>
            </w:pPr>
            <w:r>
              <w:t>Администр</w:t>
            </w:r>
            <w:r>
              <w:t>а</w:t>
            </w:r>
            <w:r w:rsidRPr="00FA21B6">
              <w:t>ция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</w:tcPr>
          <w:p w:rsidR="008B1F57" w:rsidRPr="008F3749" w:rsidRDefault="008B1F57" w:rsidP="000029E5">
            <w:pPr>
              <w:pStyle w:val="af6"/>
            </w:pPr>
            <w:r w:rsidRPr="00FA21B6">
              <w:t>Местный бюджет</w:t>
            </w:r>
          </w:p>
        </w:tc>
      </w:tr>
      <w:tr w:rsidR="008B1F57" w:rsidRPr="00F548F7" w:rsidTr="008B1F57">
        <w:trPr>
          <w:trHeight w:val="541"/>
        </w:trPr>
        <w:tc>
          <w:tcPr>
            <w:tcW w:w="2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6"/>
            </w:pPr>
            <w:r w:rsidRPr="008F3749">
              <w:t>Итого по разделу 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6"/>
              <w:jc w:val="center"/>
            </w:pPr>
            <w:r>
              <w:t>6</w:t>
            </w:r>
            <w:r w:rsidRPr="008F3749">
              <w:t>000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3B722D" w:rsidP="003B722D">
            <w:pPr>
              <w:pStyle w:val="af6"/>
            </w:pPr>
            <w:r>
              <w:t xml:space="preserve">    </w:t>
            </w:r>
            <w:r w:rsidR="008B1F57" w:rsidRPr="008F3749">
              <w:t>0</w:t>
            </w:r>
            <w:r w:rsidR="008B1F57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492030" w:rsidP="000029E5">
            <w:pPr>
              <w:pStyle w:val="af6"/>
              <w:jc w:val="center"/>
            </w:pPr>
            <w:r>
              <w:t>100</w:t>
            </w:r>
            <w:r w:rsidR="008B1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A3EE3">
            <w:pPr>
              <w:pStyle w:val="af6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492030" w:rsidP="008B1F57">
            <w:pPr>
              <w:pStyle w:val="af6"/>
              <w:jc w:val="center"/>
            </w:pPr>
            <w:r>
              <w:t>0,00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F57" w:rsidRPr="008F3749" w:rsidRDefault="008B1F57" w:rsidP="001B16BD">
            <w:pPr>
              <w:pStyle w:val="af6"/>
            </w:pPr>
            <w:r w:rsidRPr="008F3749">
              <w:t>средства местного бюджета Таргизского МО</w:t>
            </w:r>
          </w:p>
        </w:tc>
      </w:tr>
      <w:tr w:rsidR="00C4563A" w:rsidRPr="00F548F7" w:rsidTr="008B1F57">
        <w:trPr>
          <w:trHeight w:val="541"/>
        </w:trPr>
        <w:tc>
          <w:tcPr>
            <w:tcW w:w="2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F548F7" w:rsidRDefault="00C4563A" w:rsidP="000029E5">
            <w:pPr>
              <w:pStyle w:val="af6"/>
              <w:rPr>
                <w:b/>
              </w:rPr>
            </w:pPr>
            <w:r w:rsidRPr="00F548F7">
              <w:rPr>
                <w:b/>
              </w:rPr>
              <w:t>Всего по 1 разделу</w:t>
            </w:r>
          </w:p>
        </w:tc>
        <w:tc>
          <w:tcPr>
            <w:tcW w:w="6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F548F7" w:rsidRDefault="003B722D" w:rsidP="000029E5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27C0A">
              <w:rPr>
                <w:b/>
              </w:rPr>
              <w:t> </w:t>
            </w:r>
            <w:r w:rsidR="00C4563A" w:rsidRPr="00F548F7">
              <w:rPr>
                <w:b/>
              </w:rPr>
              <w:t>000</w:t>
            </w:r>
            <w:r w:rsidR="00027C0A">
              <w:rPr>
                <w:b/>
              </w:rPr>
              <w:t>,00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F548F7" w:rsidRDefault="00C4563A" w:rsidP="001B16BD">
            <w:pPr>
              <w:pStyle w:val="af6"/>
              <w:rPr>
                <w:b/>
              </w:rPr>
            </w:pPr>
            <w:r w:rsidRPr="00F548F7">
              <w:rPr>
                <w:b/>
              </w:rPr>
              <w:t xml:space="preserve">средства местного бюджета </w:t>
            </w:r>
            <w:r w:rsidR="001B16BD">
              <w:rPr>
                <w:b/>
              </w:rPr>
              <w:t>Таргиз</w:t>
            </w:r>
            <w:r w:rsidRPr="00F548F7">
              <w:rPr>
                <w:b/>
              </w:rPr>
              <w:t>ского МО</w:t>
            </w:r>
          </w:p>
        </w:tc>
      </w:tr>
    </w:tbl>
    <w:p w:rsidR="000A3EE3" w:rsidRDefault="000A3EE3" w:rsidP="00D81671">
      <w:pPr>
        <w:jc w:val="both"/>
        <w:rPr>
          <w:rFonts w:ascii="Arial" w:hAnsi="Arial" w:cs="Arial"/>
          <w:sz w:val="24"/>
          <w:szCs w:val="24"/>
        </w:rPr>
        <w:sectPr w:rsidR="000A3EE3" w:rsidSect="000A3E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563A" w:rsidRPr="00F548F7" w:rsidRDefault="00C4563A" w:rsidP="00D81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D816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245C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ПОДПРОГРАММА № 3</w:t>
      </w:r>
    </w:p>
    <w:p w:rsidR="00C4563A" w:rsidRPr="00F548F7" w:rsidRDefault="00C4563A" w:rsidP="000029E5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Комплексные меры профилактики наркомании, токсикомании и алк</w:t>
      </w:r>
      <w:r w:rsidRPr="00F548F7">
        <w:rPr>
          <w:rFonts w:ascii="Arial" w:hAnsi="Arial" w:cs="Arial"/>
          <w:b/>
          <w:sz w:val="24"/>
          <w:szCs w:val="24"/>
        </w:rPr>
        <w:t>о</w:t>
      </w:r>
      <w:r w:rsidRPr="00F548F7">
        <w:rPr>
          <w:rFonts w:ascii="Arial" w:hAnsi="Arial" w:cs="Arial"/>
          <w:b/>
          <w:sz w:val="24"/>
          <w:szCs w:val="24"/>
        </w:rPr>
        <w:t>голизма»</w:t>
      </w:r>
    </w:p>
    <w:p w:rsidR="00C4563A" w:rsidRPr="00F548F7" w:rsidRDefault="00C4563A" w:rsidP="000029E5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Характеристика текущего состояния наркомании, токсикомании и алк</w:t>
      </w:r>
      <w:r w:rsidRPr="00F548F7">
        <w:rPr>
          <w:rFonts w:ascii="Arial" w:hAnsi="Arial" w:cs="Arial"/>
          <w:b/>
          <w:sz w:val="24"/>
          <w:szCs w:val="24"/>
        </w:rPr>
        <w:t>о</w:t>
      </w:r>
      <w:r w:rsidRPr="00F548F7">
        <w:rPr>
          <w:rFonts w:ascii="Arial" w:hAnsi="Arial" w:cs="Arial"/>
          <w:b/>
          <w:sz w:val="24"/>
          <w:szCs w:val="24"/>
        </w:rPr>
        <w:t>голизма»</w:t>
      </w:r>
    </w:p>
    <w:p w:rsidR="00C4563A" w:rsidRPr="00F548F7" w:rsidRDefault="00C4563A" w:rsidP="000029E5">
      <w:pPr>
        <w:pStyle w:val="af0"/>
        <w:numPr>
          <w:ilvl w:val="0"/>
          <w:numId w:val="20"/>
        </w:numPr>
        <w:ind w:left="-567" w:firstLine="425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Наркомания стала, к сожалению, неотъемлемой чертой современного ро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сийского образа жизни. Наркотики становятся все более доступными, на российском рынке во все возрастающем объеме появляются новые наркотические вещества, в том числе, мощного разрушающего действия.  Во всем мире расширяется количество употребляющих наркотики среди детей, молодежи, женщин и военнослужащих. Возраст наркориска составляет 13 -26 лет. В эту возрастную категорию попадают дети 12 -13 лет, подростки 13-16 лет, молодежь до 30 лет. За последние 10-12 лет в России почти в семь раз увеличилось число женщин, употребляющих наркотические и псих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тропные препараты.</w:t>
      </w:r>
    </w:p>
    <w:p w:rsidR="00C4563A" w:rsidRPr="00F548F7" w:rsidRDefault="00C4563A" w:rsidP="000029E5">
      <w:pPr>
        <w:pStyle w:val="af0"/>
        <w:ind w:left="-567" w:firstLine="425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Муниципальная целевая Программа профилактики наркомании, токсиком</w:t>
      </w:r>
      <w:r w:rsidR="000A3EE3">
        <w:rPr>
          <w:rFonts w:ascii="Arial" w:hAnsi="Arial" w:cs="Arial"/>
          <w:sz w:val="24"/>
          <w:szCs w:val="24"/>
        </w:rPr>
        <w:t>ании и алкоголизма на 2020 –202</w:t>
      </w:r>
      <w:r w:rsidR="00492030">
        <w:rPr>
          <w:rFonts w:ascii="Arial" w:hAnsi="Arial" w:cs="Arial"/>
          <w:sz w:val="24"/>
          <w:szCs w:val="24"/>
        </w:rPr>
        <w:t>5</w:t>
      </w:r>
      <w:r w:rsidRPr="00F548F7">
        <w:rPr>
          <w:rFonts w:ascii="Arial" w:hAnsi="Arial" w:cs="Arial"/>
          <w:sz w:val="24"/>
          <w:szCs w:val="24"/>
        </w:rPr>
        <w:t xml:space="preserve"> годы (далее - Программа) направлена на совершенствов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 xml:space="preserve">ние системы профилактики злоупотребления наркотическими средствами и другими </w:t>
      </w:r>
      <w:r w:rsidR="001B16BD" w:rsidRPr="00F548F7">
        <w:rPr>
          <w:rFonts w:ascii="Arial" w:hAnsi="Arial" w:cs="Arial"/>
          <w:sz w:val="24"/>
          <w:szCs w:val="24"/>
        </w:rPr>
        <w:t>псих активными</w:t>
      </w:r>
      <w:r w:rsidRPr="00F548F7">
        <w:rPr>
          <w:rFonts w:ascii="Arial" w:hAnsi="Arial" w:cs="Arial"/>
          <w:sz w:val="24"/>
          <w:szCs w:val="24"/>
        </w:rPr>
        <w:t xml:space="preserve"> веществами среди различных категорий населения, прежде всего, молодежи и несовершеннолетних, а также предупреждение преступлений и правон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рушений, связанных со злоупотреблением и незаконным оборотом наркотиков.</w:t>
      </w:r>
    </w:p>
    <w:p w:rsidR="00C4563A" w:rsidRPr="00F548F7" w:rsidRDefault="00C4563A" w:rsidP="000029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8F7">
        <w:rPr>
          <w:rStyle w:val="af8"/>
          <w:rFonts w:ascii="Arial" w:hAnsi="Arial" w:cs="Arial"/>
          <w:bCs/>
          <w:sz w:val="24"/>
          <w:szCs w:val="24"/>
        </w:rPr>
        <w:t>Профилактика алкоголизма, наркомании, токсикомании</w:t>
      </w:r>
    </w:p>
    <w:p w:rsidR="00C4563A" w:rsidRPr="00F548F7" w:rsidRDefault="00C4563A" w:rsidP="000029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8F7">
        <w:rPr>
          <w:rStyle w:val="af8"/>
          <w:rFonts w:ascii="Arial" w:hAnsi="Arial" w:cs="Arial"/>
          <w:bCs/>
          <w:sz w:val="24"/>
          <w:szCs w:val="24"/>
        </w:rPr>
        <w:t>среди детей и молодежи в сфере досуга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Привлечение детей и молодежи к активным формам досуга, обеспечение занятости: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Обеспечение доступности информации об услугах учреждений дополн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тельного образования, действующих на территории   поселения;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Насыщение информационного пространства через средства массовой и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формации материалами о формах досуговой деятельности;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Организация мероприятий по привлечению детей и молодежи к активным формам досуга в рамках рекламных акций клубов по </w:t>
      </w:r>
      <w:r w:rsidR="001B16BD" w:rsidRPr="00F548F7">
        <w:rPr>
          <w:rFonts w:ascii="Arial" w:hAnsi="Arial" w:cs="Arial"/>
          <w:sz w:val="24"/>
          <w:szCs w:val="24"/>
        </w:rPr>
        <w:t>интересам, и</w:t>
      </w:r>
      <w:r w:rsidRPr="00F548F7">
        <w:rPr>
          <w:rFonts w:ascii="Arial" w:hAnsi="Arial" w:cs="Arial"/>
          <w:sz w:val="24"/>
          <w:szCs w:val="24"/>
        </w:rPr>
        <w:t xml:space="preserve"> пр.;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Обучение сотрудников досуговых учреждений и представителей молоде</w:t>
      </w:r>
      <w:r w:rsidRPr="00F548F7">
        <w:rPr>
          <w:rFonts w:ascii="Arial" w:hAnsi="Arial" w:cs="Arial"/>
          <w:sz w:val="24"/>
          <w:szCs w:val="24"/>
        </w:rPr>
        <w:t>ж</w:t>
      </w:r>
      <w:r w:rsidRPr="00F548F7">
        <w:rPr>
          <w:rFonts w:ascii="Arial" w:hAnsi="Arial" w:cs="Arial"/>
          <w:sz w:val="24"/>
          <w:szCs w:val="24"/>
        </w:rPr>
        <w:t>ных общественных организаций позитивно ориентированным формам профила</w:t>
      </w:r>
      <w:r w:rsidRPr="00F548F7">
        <w:rPr>
          <w:rFonts w:ascii="Arial" w:hAnsi="Arial" w:cs="Arial"/>
          <w:sz w:val="24"/>
          <w:szCs w:val="24"/>
        </w:rPr>
        <w:t>к</w:t>
      </w:r>
      <w:r w:rsidRPr="00F548F7">
        <w:rPr>
          <w:rFonts w:ascii="Arial" w:hAnsi="Arial" w:cs="Arial"/>
          <w:sz w:val="24"/>
          <w:szCs w:val="24"/>
        </w:rPr>
        <w:t>тики алкоголизма, наркомании и токсикомании среди детей и молодежи.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Предупреждение распространения </w:t>
      </w:r>
      <w:r w:rsidR="001B16BD" w:rsidRPr="00F548F7">
        <w:rPr>
          <w:rFonts w:ascii="Arial" w:hAnsi="Arial" w:cs="Arial"/>
          <w:sz w:val="24"/>
          <w:szCs w:val="24"/>
        </w:rPr>
        <w:t>псих активных</w:t>
      </w:r>
      <w:r w:rsidRPr="00F548F7">
        <w:rPr>
          <w:rFonts w:ascii="Arial" w:hAnsi="Arial" w:cs="Arial"/>
          <w:sz w:val="24"/>
          <w:szCs w:val="24"/>
        </w:rPr>
        <w:t xml:space="preserve"> веществ в досуговых у</w:t>
      </w:r>
      <w:r w:rsidRPr="00F548F7">
        <w:rPr>
          <w:rFonts w:ascii="Arial" w:hAnsi="Arial" w:cs="Arial"/>
          <w:sz w:val="24"/>
          <w:szCs w:val="24"/>
        </w:rPr>
        <w:t>ч</w:t>
      </w:r>
      <w:r w:rsidRPr="00F548F7">
        <w:rPr>
          <w:rFonts w:ascii="Arial" w:hAnsi="Arial" w:cs="Arial"/>
          <w:sz w:val="24"/>
          <w:szCs w:val="24"/>
        </w:rPr>
        <w:t>реждениях: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Информирование организаторов молодежного досуга о требованиях закона и нормативно-правовой базе организации и проведения молодежных массовых досуговых мероприятий и возможных санкциях за несоблюдение этих требований;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Контроль, в том числе </w:t>
      </w:r>
      <w:r w:rsidR="001B16BD" w:rsidRPr="00F548F7">
        <w:rPr>
          <w:rFonts w:ascii="Arial" w:hAnsi="Arial" w:cs="Arial"/>
          <w:sz w:val="24"/>
          <w:szCs w:val="24"/>
        </w:rPr>
        <w:t>общественный, за</w:t>
      </w:r>
      <w:r w:rsidRPr="00F548F7">
        <w:rPr>
          <w:rFonts w:ascii="Arial" w:hAnsi="Arial" w:cs="Arial"/>
          <w:sz w:val="24"/>
          <w:szCs w:val="24"/>
        </w:rPr>
        <w:t xml:space="preserve"> продажей спиртных напитков м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лодежи в досуговых учреждениях (внезапное посещение досуговых учреждений сотрудниками правоохранительных органов, добровольных народных дружин, представителями общественности);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Информирование лицензионных органов и прокуратуры о юридических л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цах, занятых в сфере молодежного досуга, нарушающих правила торговли спир</w:t>
      </w:r>
      <w:r w:rsidRPr="00F548F7">
        <w:rPr>
          <w:rFonts w:ascii="Arial" w:hAnsi="Arial" w:cs="Arial"/>
          <w:sz w:val="24"/>
          <w:szCs w:val="24"/>
        </w:rPr>
        <w:t>т</w:t>
      </w:r>
      <w:r w:rsidRPr="00F548F7">
        <w:rPr>
          <w:rFonts w:ascii="Arial" w:hAnsi="Arial" w:cs="Arial"/>
          <w:sz w:val="24"/>
          <w:szCs w:val="24"/>
        </w:rPr>
        <w:t>ными напитками несовершеннолетним, не выполняющих предписания органа по контролю за оборотом наркотиков в части непринятия мер в связи с незаконным оборотом наркотиков в помещении юридических лиц, для принятия санкционир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ванных мер по отношению к нарушителям;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lastRenderedPageBreak/>
        <w:t xml:space="preserve">Проведение информационной кампании по предупреждению употребления </w:t>
      </w:r>
      <w:r w:rsidR="001B16BD" w:rsidRPr="00F548F7">
        <w:rPr>
          <w:rFonts w:ascii="Arial" w:hAnsi="Arial" w:cs="Arial"/>
          <w:sz w:val="24"/>
          <w:szCs w:val="24"/>
        </w:rPr>
        <w:t>псих активных</w:t>
      </w:r>
      <w:r w:rsidRPr="00F548F7">
        <w:rPr>
          <w:rFonts w:ascii="Arial" w:hAnsi="Arial" w:cs="Arial"/>
          <w:sz w:val="24"/>
          <w:szCs w:val="24"/>
        </w:rPr>
        <w:t xml:space="preserve"> веществ в местах досуга;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Обеспечение доступности для населения информации в местах досуга о телефонах доверия правоохранительных органов, по которым возможно соо</w:t>
      </w:r>
      <w:r w:rsidRPr="00F548F7">
        <w:rPr>
          <w:rFonts w:ascii="Arial" w:hAnsi="Arial" w:cs="Arial"/>
          <w:sz w:val="24"/>
          <w:szCs w:val="24"/>
        </w:rPr>
        <w:t>б</w:t>
      </w:r>
      <w:r w:rsidRPr="00F548F7">
        <w:rPr>
          <w:rFonts w:ascii="Arial" w:hAnsi="Arial" w:cs="Arial"/>
          <w:sz w:val="24"/>
          <w:szCs w:val="24"/>
        </w:rPr>
        <w:t xml:space="preserve">щить о местах незаконного сбыта, распространения и употребления </w:t>
      </w:r>
      <w:r w:rsidR="001B16BD" w:rsidRPr="00F548F7">
        <w:rPr>
          <w:rFonts w:ascii="Arial" w:hAnsi="Arial" w:cs="Arial"/>
          <w:sz w:val="24"/>
          <w:szCs w:val="24"/>
        </w:rPr>
        <w:t>псих акти</w:t>
      </w:r>
      <w:r w:rsidR="001B16BD" w:rsidRPr="00F548F7">
        <w:rPr>
          <w:rFonts w:ascii="Arial" w:hAnsi="Arial" w:cs="Arial"/>
          <w:sz w:val="24"/>
          <w:szCs w:val="24"/>
        </w:rPr>
        <w:t>в</w:t>
      </w:r>
      <w:r w:rsidR="001B16BD" w:rsidRPr="00F548F7">
        <w:rPr>
          <w:rFonts w:ascii="Arial" w:hAnsi="Arial" w:cs="Arial"/>
          <w:sz w:val="24"/>
          <w:szCs w:val="24"/>
        </w:rPr>
        <w:t>ных</w:t>
      </w:r>
      <w:r w:rsidRPr="00F548F7">
        <w:rPr>
          <w:rFonts w:ascii="Arial" w:hAnsi="Arial" w:cs="Arial"/>
          <w:sz w:val="24"/>
          <w:szCs w:val="24"/>
        </w:rPr>
        <w:t xml:space="preserve"> веществ.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Раннее выявление лиц, находящихся в состоянии опьянения на досуговом мероприятии: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Организация вечернего патрулирования мест молодежного досуга, сотру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>никами полиции, добровольными народными дружинами, родителями;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Обучение сотрудников, занятых в сфере молодежного досуга, методам р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боты по пресечению распространения наркотических средств в досуговом учре</w:t>
      </w:r>
      <w:r w:rsidRPr="00F548F7">
        <w:rPr>
          <w:rFonts w:ascii="Arial" w:hAnsi="Arial" w:cs="Arial"/>
          <w:sz w:val="24"/>
          <w:szCs w:val="24"/>
        </w:rPr>
        <w:t>ж</w:t>
      </w:r>
      <w:r w:rsidRPr="00F548F7">
        <w:rPr>
          <w:rFonts w:ascii="Arial" w:hAnsi="Arial" w:cs="Arial"/>
          <w:sz w:val="24"/>
          <w:szCs w:val="24"/>
        </w:rPr>
        <w:t>дении, выявлению подростков в состоянии наркотического опьянения, алгоритму действий, предпринимаемому в случае нарушения законности на досуговом м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роприятии, методам взаимодействия с правоохранительными органами;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Организация экспресс-освидетельствования выявленных наркопотребит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лей.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0029E5">
      <w:pPr>
        <w:pStyle w:val="af2"/>
        <w:jc w:val="center"/>
        <w:rPr>
          <w:rFonts w:ascii="Arial" w:hAnsi="Arial" w:cs="Arial"/>
        </w:rPr>
      </w:pPr>
      <w:r w:rsidRPr="00F548F7">
        <w:rPr>
          <w:rStyle w:val="af8"/>
          <w:rFonts w:ascii="Arial" w:hAnsi="Arial" w:cs="Arial"/>
          <w:bCs/>
        </w:rPr>
        <w:t>Основные цели и задачи Программы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Основной целью Программы по профилактике алкоголизма, наркомании и токсикомании в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ском муниципальном </w:t>
      </w:r>
      <w:r w:rsidR="00D51852" w:rsidRPr="00F548F7">
        <w:rPr>
          <w:rFonts w:ascii="Arial" w:hAnsi="Arial" w:cs="Arial"/>
          <w:sz w:val="24"/>
          <w:szCs w:val="24"/>
        </w:rPr>
        <w:t>образовании является</w:t>
      </w:r>
      <w:r w:rsidRPr="00F548F7">
        <w:rPr>
          <w:rFonts w:ascii="Arial" w:hAnsi="Arial" w:cs="Arial"/>
          <w:sz w:val="24"/>
          <w:szCs w:val="24"/>
        </w:rPr>
        <w:t xml:space="preserve"> снижение спроса на </w:t>
      </w:r>
      <w:r w:rsidR="001B16BD" w:rsidRPr="00F548F7">
        <w:rPr>
          <w:rFonts w:ascii="Arial" w:hAnsi="Arial" w:cs="Arial"/>
          <w:sz w:val="24"/>
          <w:szCs w:val="24"/>
        </w:rPr>
        <w:t>псих активные</w:t>
      </w:r>
      <w:r w:rsidRPr="00F548F7">
        <w:rPr>
          <w:rFonts w:ascii="Arial" w:hAnsi="Arial" w:cs="Arial"/>
          <w:sz w:val="24"/>
          <w:szCs w:val="24"/>
        </w:rPr>
        <w:t xml:space="preserve"> вещества у детско-подросткового и молодежи насел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ния, и снижение уровня заболеваемости алкоголизмом, наркоманией и токсик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манией среди этого контингента населения.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Для достижения указанной цели предполагается решить следующие зад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 xml:space="preserve">чи: 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-сконцентрировать усилия субъектов профилактики алкоголизма, нарком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нии и токсикомании в четырех сферах: место жительства, общественные места, сфера досуга, учреждения образования;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-обеспечить координацию и нормативно-правовое регулирование деятел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>ности субъектов профилактики алкоголизма, наркомании и токсикомании, орган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зовать их работу в соответствии с научными разработками, данными мониторинга, социологическими и иными исследованиями;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-способствовать формированию у детей и молодежи социальной комп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тентности, жизненных навыков, стресс-преодолевающего поведения, системы ценностей, ориентированных на ведение здорового образа жизни;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-обеспечить реализацию системы раннего выявления детей и молодежи, незаконно употребляющих </w:t>
      </w:r>
      <w:r w:rsidR="001B16BD" w:rsidRPr="00F548F7">
        <w:rPr>
          <w:rFonts w:ascii="Arial" w:hAnsi="Arial" w:cs="Arial"/>
          <w:sz w:val="24"/>
          <w:szCs w:val="24"/>
        </w:rPr>
        <w:t>псих активные</w:t>
      </w:r>
      <w:r w:rsidRPr="00F548F7">
        <w:rPr>
          <w:rFonts w:ascii="Arial" w:hAnsi="Arial" w:cs="Arial"/>
          <w:sz w:val="24"/>
          <w:szCs w:val="24"/>
        </w:rPr>
        <w:t xml:space="preserve"> вещества, в семье, учебных заведен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ях, местах досуга и контроля за ними;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-стимулировать и поддерживать гражданские инициативы, направленные против употребления </w:t>
      </w:r>
      <w:r w:rsidR="001B16BD" w:rsidRPr="00F548F7">
        <w:rPr>
          <w:rFonts w:ascii="Arial" w:hAnsi="Arial" w:cs="Arial"/>
          <w:sz w:val="24"/>
          <w:szCs w:val="24"/>
        </w:rPr>
        <w:t>псих активных</w:t>
      </w:r>
      <w:r w:rsidRPr="00F548F7">
        <w:rPr>
          <w:rFonts w:ascii="Arial" w:hAnsi="Arial" w:cs="Arial"/>
          <w:sz w:val="24"/>
          <w:szCs w:val="24"/>
        </w:rPr>
        <w:t xml:space="preserve"> веществ, привлекать к деятельности по пр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филактике общественные и религиозные организации, социально ответственный бизнес, активизировать потенциал семьи в вопросах профилактики алкоголизма, наркомании и токсикомании;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-способствовать созданию благополучной ненаркотической среды для д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тей и молодежи, обеспечить занятость детей и молодежи (преимущественно из групп риска девиантногоповедения), привлекать их к активным формам досуга;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(Девиантное поведение—совершение поступков, которые противоречат нормам социального поведения в том или ином сообществе. К основным видам </w:t>
      </w:r>
      <w:r w:rsidRPr="00F548F7">
        <w:rPr>
          <w:rFonts w:ascii="Arial" w:hAnsi="Arial" w:cs="Arial"/>
          <w:sz w:val="24"/>
          <w:szCs w:val="24"/>
        </w:rPr>
        <w:lastRenderedPageBreak/>
        <w:t>девиантного поведения относятся прежде всего преступность, алкоголизм и на</w:t>
      </w:r>
      <w:r w:rsidRPr="00F548F7">
        <w:rPr>
          <w:rFonts w:ascii="Arial" w:hAnsi="Arial" w:cs="Arial"/>
          <w:sz w:val="24"/>
          <w:szCs w:val="24"/>
        </w:rPr>
        <w:t>р</w:t>
      </w:r>
      <w:r w:rsidRPr="00F548F7">
        <w:rPr>
          <w:rFonts w:ascii="Arial" w:hAnsi="Arial" w:cs="Arial"/>
          <w:sz w:val="24"/>
          <w:szCs w:val="24"/>
        </w:rPr>
        <w:t>комания, а также самоубийства, проституция).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добиться эффективной реализации действующей нормативно-правовой базы по вопросам профилактики алкоголизма, наркомании и токсикомании;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-формировать единую информационную стратегию при освещении вопр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сов, связанных с алкоголизмом, наркоманией и токсикоманией;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-способствовать созданию обстановки общественной нетерпимости к упо</w:t>
      </w:r>
      <w:r w:rsidRPr="00F548F7">
        <w:rPr>
          <w:rFonts w:ascii="Arial" w:hAnsi="Arial" w:cs="Arial"/>
          <w:sz w:val="24"/>
          <w:szCs w:val="24"/>
        </w:rPr>
        <w:t>т</w:t>
      </w:r>
      <w:r w:rsidRPr="00F548F7">
        <w:rPr>
          <w:rFonts w:ascii="Arial" w:hAnsi="Arial" w:cs="Arial"/>
          <w:sz w:val="24"/>
          <w:szCs w:val="24"/>
        </w:rPr>
        <w:t xml:space="preserve">реблению </w:t>
      </w:r>
      <w:r w:rsidR="001B16BD" w:rsidRPr="00F548F7">
        <w:rPr>
          <w:rFonts w:ascii="Arial" w:hAnsi="Arial" w:cs="Arial"/>
          <w:sz w:val="24"/>
          <w:szCs w:val="24"/>
        </w:rPr>
        <w:t>псих активных</w:t>
      </w:r>
      <w:r w:rsidRPr="00F548F7">
        <w:rPr>
          <w:rFonts w:ascii="Arial" w:hAnsi="Arial" w:cs="Arial"/>
          <w:sz w:val="24"/>
          <w:szCs w:val="24"/>
        </w:rPr>
        <w:t xml:space="preserve"> веществ, стимулировать и поощрять граждан, информ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 xml:space="preserve">рующих общественность и компетентные органы о местах приобретения, сбыта, распространения и употребления </w:t>
      </w:r>
      <w:r w:rsidR="001B16BD" w:rsidRPr="00F548F7">
        <w:rPr>
          <w:rFonts w:ascii="Arial" w:hAnsi="Arial" w:cs="Arial"/>
          <w:sz w:val="24"/>
          <w:szCs w:val="24"/>
        </w:rPr>
        <w:t>псих активных</w:t>
      </w:r>
      <w:r w:rsidRPr="00F548F7">
        <w:rPr>
          <w:rFonts w:ascii="Arial" w:hAnsi="Arial" w:cs="Arial"/>
          <w:sz w:val="24"/>
          <w:szCs w:val="24"/>
        </w:rPr>
        <w:t xml:space="preserve"> веществ;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-расширить лечебное и реабилитационное пространство потребителей </w:t>
      </w:r>
      <w:r w:rsidR="001B16BD" w:rsidRPr="00F548F7">
        <w:rPr>
          <w:rFonts w:ascii="Arial" w:hAnsi="Arial" w:cs="Arial"/>
          <w:sz w:val="24"/>
          <w:szCs w:val="24"/>
        </w:rPr>
        <w:t>псих активных</w:t>
      </w:r>
      <w:r w:rsidRPr="00F548F7">
        <w:rPr>
          <w:rFonts w:ascii="Arial" w:hAnsi="Arial" w:cs="Arial"/>
          <w:sz w:val="24"/>
          <w:szCs w:val="24"/>
        </w:rPr>
        <w:t xml:space="preserve"> веществ, повысить объем и качество лечебных и реабилитационных у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луг наркологического профиля.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- повысить информированность населения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МО по проблемам злоупотребления </w:t>
      </w:r>
      <w:r w:rsidR="001B16BD" w:rsidRPr="00F548F7">
        <w:rPr>
          <w:rFonts w:ascii="Arial" w:hAnsi="Arial" w:cs="Arial"/>
          <w:sz w:val="24"/>
          <w:szCs w:val="24"/>
        </w:rPr>
        <w:t>псих активными</w:t>
      </w:r>
      <w:r w:rsidRPr="00F548F7">
        <w:rPr>
          <w:rFonts w:ascii="Arial" w:hAnsi="Arial" w:cs="Arial"/>
          <w:sz w:val="24"/>
          <w:szCs w:val="24"/>
        </w:rPr>
        <w:t xml:space="preserve"> веществами;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- повысить интерес родителей к вопросам антинаркотического воспитания детей и подростков; расширить охват детей, подростков и молодежи программами профилактики злоупотребления </w:t>
      </w:r>
      <w:r w:rsidR="001B16BD" w:rsidRPr="00F548F7">
        <w:rPr>
          <w:rFonts w:ascii="Arial" w:hAnsi="Arial" w:cs="Arial"/>
          <w:sz w:val="24"/>
          <w:szCs w:val="24"/>
        </w:rPr>
        <w:t>псих активными</w:t>
      </w:r>
      <w:r w:rsidRPr="00F548F7">
        <w:rPr>
          <w:rFonts w:ascii="Arial" w:hAnsi="Arial" w:cs="Arial"/>
          <w:sz w:val="24"/>
          <w:szCs w:val="24"/>
        </w:rPr>
        <w:t xml:space="preserve"> веществами в учебных заведен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ях.</w:t>
      </w:r>
    </w:p>
    <w:p w:rsidR="00C4563A" w:rsidRPr="00F548F7" w:rsidRDefault="00C4563A" w:rsidP="000029E5">
      <w:pPr>
        <w:pStyle w:val="ab"/>
        <w:autoSpaceDE w:val="0"/>
        <w:autoSpaceDN w:val="0"/>
        <w:adjustRightInd w:val="0"/>
        <w:spacing w:after="0" w:line="240" w:lineRule="auto"/>
        <w:ind w:left="-567" w:firstLine="425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0029E5">
      <w:pPr>
        <w:pStyle w:val="af2"/>
        <w:ind w:firstLine="709"/>
        <w:jc w:val="center"/>
        <w:rPr>
          <w:rFonts w:ascii="Arial" w:hAnsi="Arial" w:cs="Arial"/>
        </w:rPr>
      </w:pPr>
      <w:r w:rsidRPr="00F548F7">
        <w:rPr>
          <w:rStyle w:val="af8"/>
          <w:rFonts w:ascii="Arial" w:hAnsi="Arial" w:cs="Arial"/>
          <w:bCs/>
        </w:rPr>
        <w:t xml:space="preserve">Сроки и этапы реализации </w:t>
      </w:r>
      <w:r w:rsidR="008F3749">
        <w:rPr>
          <w:rStyle w:val="af8"/>
          <w:rFonts w:ascii="Arial" w:hAnsi="Arial" w:cs="Arial"/>
          <w:bCs/>
        </w:rPr>
        <w:t>подп</w:t>
      </w:r>
      <w:r w:rsidRPr="00F548F7">
        <w:rPr>
          <w:rStyle w:val="af8"/>
          <w:rFonts w:ascii="Arial" w:hAnsi="Arial" w:cs="Arial"/>
          <w:bCs/>
        </w:rPr>
        <w:t>рограммы</w:t>
      </w:r>
    </w:p>
    <w:p w:rsidR="00C4563A" w:rsidRPr="00F548F7" w:rsidRDefault="00C4563A" w:rsidP="000029E5">
      <w:pPr>
        <w:pStyle w:val="af2"/>
        <w:ind w:firstLine="709"/>
        <w:jc w:val="both"/>
        <w:rPr>
          <w:rFonts w:ascii="Arial" w:hAnsi="Arial" w:cs="Arial"/>
        </w:rPr>
      </w:pPr>
      <w:r w:rsidRPr="00F548F7">
        <w:rPr>
          <w:rFonts w:ascii="Arial" w:hAnsi="Arial" w:cs="Arial"/>
        </w:rPr>
        <w:t xml:space="preserve">Данная </w:t>
      </w:r>
      <w:r w:rsidR="008F3749">
        <w:rPr>
          <w:rFonts w:ascii="Arial" w:hAnsi="Arial" w:cs="Arial"/>
        </w:rPr>
        <w:t>подп</w:t>
      </w:r>
      <w:r w:rsidRPr="00F548F7">
        <w:rPr>
          <w:rFonts w:ascii="Arial" w:hAnsi="Arial" w:cs="Arial"/>
        </w:rPr>
        <w:t>рограмма предусматривает проведение большого количества долгосрочных мероприятий социального характера, поэтому не может быть в</w:t>
      </w:r>
      <w:r w:rsidRPr="00F548F7">
        <w:rPr>
          <w:rFonts w:ascii="Arial" w:hAnsi="Arial" w:cs="Arial"/>
        </w:rPr>
        <w:t>ы</w:t>
      </w:r>
      <w:r w:rsidRPr="00F548F7">
        <w:rPr>
          <w:rFonts w:ascii="Arial" w:hAnsi="Arial" w:cs="Arial"/>
        </w:rPr>
        <w:t xml:space="preserve">полнена в пределах одного финансового года. В связи с этим </w:t>
      </w:r>
      <w:r w:rsidR="008F3749">
        <w:rPr>
          <w:rFonts w:ascii="Arial" w:hAnsi="Arial" w:cs="Arial"/>
        </w:rPr>
        <w:t>подп</w:t>
      </w:r>
      <w:r w:rsidRPr="00F548F7">
        <w:rPr>
          <w:rFonts w:ascii="Arial" w:hAnsi="Arial" w:cs="Arial"/>
        </w:rPr>
        <w:t>рограмма ра</w:t>
      </w:r>
      <w:r w:rsidRPr="00F548F7">
        <w:rPr>
          <w:rFonts w:ascii="Arial" w:hAnsi="Arial" w:cs="Arial"/>
        </w:rPr>
        <w:t>с</w:t>
      </w:r>
      <w:r w:rsidRPr="00F548F7">
        <w:rPr>
          <w:rFonts w:ascii="Arial" w:hAnsi="Arial" w:cs="Arial"/>
        </w:rPr>
        <w:t>считана на тр</w:t>
      </w:r>
      <w:r w:rsidR="000A3EE3">
        <w:rPr>
          <w:rFonts w:ascii="Arial" w:hAnsi="Arial" w:cs="Arial"/>
        </w:rPr>
        <w:t>ехгодичный период с 202</w:t>
      </w:r>
      <w:r w:rsidR="00870A20">
        <w:rPr>
          <w:rFonts w:ascii="Arial" w:hAnsi="Arial" w:cs="Arial"/>
        </w:rPr>
        <w:t>1</w:t>
      </w:r>
      <w:r w:rsidR="000A3EE3">
        <w:rPr>
          <w:rFonts w:ascii="Arial" w:hAnsi="Arial" w:cs="Arial"/>
        </w:rPr>
        <w:t xml:space="preserve"> по 202</w:t>
      </w:r>
      <w:r w:rsidR="00492030">
        <w:rPr>
          <w:rFonts w:ascii="Arial" w:hAnsi="Arial" w:cs="Arial"/>
        </w:rPr>
        <w:t>5</w:t>
      </w:r>
      <w:r w:rsidRPr="00F548F7">
        <w:rPr>
          <w:rFonts w:ascii="Arial" w:hAnsi="Arial" w:cs="Arial"/>
        </w:rPr>
        <w:t xml:space="preserve"> годы.</w:t>
      </w:r>
    </w:p>
    <w:p w:rsidR="001B16BD" w:rsidRDefault="001B16BD" w:rsidP="000029E5">
      <w:pPr>
        <w:pStyle w:val="af2"/>
        <w:ind w:firstLine="709"/>
        <w:jc w:val="center"/>
        <w:rPr>
          <w:rFonts w:ascii="Arial" w:hAnsi="Arial" w:cs="Arial"/>
          <w:b/>
        </w:rPr>
      </w:pPr>
    </w:p>
    <w:p w:rsidR="000A3EE3" w:rsidRDefault="000A3EE3" w:rsidP="000029E5">
      <w:pPr>
        <w:pStyle w:val="af2"/>
        <w:ind w:firstLine="709"/>
        <w:jc w:val="center"/>
        <w:rPr>
          <w:rFonts w:ascii="Arial" w:hAnsi="Arial" w:cs="Arial"/>
          <w:b/>
        </w:rPr>
        <w:sectPr w:rsidR="000A3EE3" w:rsidSect="00C43E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16BD" w:rsidRDefault="001B16BD" w:rsidP="009A1037">
      <w:pPr>
        <w:pStyle w:val="af2"/>
        <w:rPr>
          <w:rFonts w:ascii="Arial" w:hAnsi="Arial" w:cs="Arial"/>
          <w:b/>
        </w:rPr>
      </w:pPr>
    </w:p>
    <w:p w:rsidR="00C4563A" w:rsidRPr="00F548F7" w:rsidRDefault="00C4563A" w:rsidP="000029E5">
      <w:pPr>
        <w:pStyle w:val="af2"/>
        <w:ind w:firstLine="709"/>
        <w:jc w:val="center"/>
        <w:rPr>
          <w:rFonts w:ascii="Arial" w:hAnsi="Arial" w:cs="Arial"/>
          <w:b/>
        </w:rPr>
      </w:pPr>
      <w:r w:rsidRPr="00F548F7">
        <w:rPr>
          <w:rFonts w:ascii="Arial" w:hAnsi="Arial" w:cs="Arial"/>
          <w:b/>
        </w:rPr>
        <w:t>Система мероприятий в подпрограмме 3</w:t>
      </w:r>
    </w:p>
    <w:tbl>
      <w:tblPr>
        <w:tblW w:w="152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1086"/>
        <w:gridCol w:w="1276"/>
        <w:gridCol w:w="1275"/>
        <w:gridCol w:w="1134"/>
        <w:gridCol w:w="1163"/>
        <w:gridCol w:w="2126"/>
        <w:gridCol w:w="1985"/>
        <w:gridCol w:w="2649"/>
      </w:tblGrid>
      <w:tr w:rsidR="00C4563A" w:rsidRPr="00F548F7" w:rsidTr="000A3EE3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C4563A" w:rsidP="000029E5">
            <w:pPr>
              <w:pStyle w:val="af6"/>
              <w:jc w:val="center"/>
            </w:pPr>
            <w:r w:rsidRPr="008F3749"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C4563A" w:rsidP="000029E5">
            <w:pPr>
              <w:pStyle w:val="af6"/>
              <w:jc w:val="center"/>
            </w:pPr>
            <w:r w:rsidRPr="008F3749">
              <w:t>Наименование мероприятия</w:t>
            </w:r>
          </w:p>
        </w:tc>
        <w:tc>
          <w:tcPr>
            <w:tcW w:w="5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C4563A" w:rsidP="000029E5">
            <w:pPr>
              <w:pStyle w:val="af6"/>
              <w:jc w:val="center"/>
            </w:pPr>
            <w:r w:rsidRPr="008F3749">
              <w:t>Объем финансирования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C4563A" w:rsidP="000029E5">
            <w:pPr>
              <w:pStyle w:val="af6"/>
              <w:jc w:val="center"/>
            </w:pPr>
            <w:r w:rsidRPr="008F3749">
              <w:t>Сроки исполн</w:t>
            </w:r>
            <w:r w:rsidRPr="008F3749">
              <w:t>е</w:t>
            </w:r>
            <w:r w:rsidRPr="008F3749">
              <w:t>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C4563A" w:rsidP="000029E5">
            <w:pPr>
              <w:pStyle w:val="af6"/>
              <w:jc w:val="center"/>
            </w:pPr>
            <w:r w:rsidRPr="008F3749">
              <w:t>Исполнители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8F3749" w:rsidRDefault="00C4563A" w:rsidP="000029E5">
            <w:pPr>
              <w:pStyle w:val="af6"/>
              <w:jc w:val="center"/>
            </w:pPr>
            <w:r w:rsidRPr="008F3749">
              <w:t>Источник финанс</w:t>
            </w:r>
            <w:r w:rsidRPr="008F3749">
              <w:t>и</w:t>
            </w:r>
            <w:r w:rsidRPr="008F3749">
              <w:t>рования раздел бюджета из которого финансируется м</w:t>
            </w:r>
            <w:r w:rsidRPr="008F3749">
              <w:t>е</w:t>
            </w:r>
            <w:r w:rsidRPr="008F3749">
              <w:t>роприятие</w:t>
            </w:r>
          </w:p>
        </w:tc>
      </w:tr>
      <w:tr w:rsidR="00492030" w:rsidRPr="00F548F7" w:rsidTr="00492030">
        <w:trPr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0029E5">
            <w:pPr>
              <w:pStyle w:val="af6"/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0029E5">
            <w:pPr>
              <w:pStyle w:val="af6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7C7276">
            <w:pPr>
              <w:pStyle w:val="af6"/>
              <w:jc w:val="center"/>
            </w:pPr>
            <w:r w:rsidRPr="008F3749">
              <w:t>202</w:t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7C7276">
            <w:pPr>
              <w:pStyle w:val="af6"/>
              <w:jc w:val="center"/>
            </w:pPr>
            <w:r w:rsidRPr="008F3749">
              <w:t>202</w:t>
            </w: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7C7276">
            <w:pPr>
              <w:pStyle w:val="af6"/>
              <w:jc w:val="center"/>
            </w:pPr>
            <w:r w:rsidRPr="008F3749">
              <w:t>202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7C7276">
            <w:pPr>
              <w:pStyle w:val="af6"/>
              <w:jc w:val="center"/>
            </w:pPr>
            <w: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492030">
            <w:pPr>
              <w:pStyle w:val="af6"/>
              <w:jc w:val="center"/>
            </w:pPr>
            <w:r>
              <w:t>2025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0029E5">
            <w:pPr>
              <w:pStyle w:val="af6"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1B16BD" w:rsidRDefault="00492030" w:rsidP="000029E5">
            <w:pPr>
              <w:pStyle w:val="af6"/>
              <w:rPr>
                <w:highlight w:val="yellow"/>
              </w:rPr>
            </w:pPr>
          </w:p>
        </w:tc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2030" w:rsidRPr="001B16BD" w:rsidRDefault="00492030" w:rsidP="000029E5">
            <w:pPr>
              <w:pStyle w:val="af6"/>
              <w:rPr>
                <w:highlight w:val="yellow"/>
              </w:rPr>
            </w:pPr>
          </w:p>
        </w:tc>
      </w:tr>
      <w:tr w:rsidR="00C4563A" w:rsidRPr="008F3749" w:rsidTr="000A3EE3">
        <w:trPr>
          <w:trHeight w:val="305"/>
        </w:trPr>
        <w:tc>
          <w:tcPr>
            <w:tcW w:w="152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4563A" w:rsidRPr="008F3749" w:rsidRDefault="00C4563A" w:rsidP="000029E5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374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1. Основное мероприятие профилактика наркомании, токсикомании и алкоголизма</w:t>
            </w:r>
          </w:p>
        </w:tc>
      </w:tr>
      <w:tr w:rsidR="00492030" w:rsidRPr="008F3749" w:rsidTr="00492030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0029E5">
            <w:pPr>
              <w:pStyle w:val="af6"/>
              <w:jc w:val="center"/>
            </w:pPr>
            <w:r w:rsidRPr="008F3749"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0029E5">
            <w:pPr>
              <w:pStyle w:val="af7"/>
            </w:pPr>
            <w:r w:rsidRPr="008F3749">
              <w:t>Информиров</w:t>
            </w:r>
            <w:r w:rsidRPr="008F3749">
              <w:t>а</w:t>
            </w:r>
            <w:r w:rsidRPr="008F3749">
              <w:t>ние населения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9D629C">
            <w:pPr>
              <w:pStyle w:val="af6"/>
            </w:pPr>
            <w: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0029E5">
            <w:pPr>
              <w:pStyle w:val="af6"/>
              <w:jc w:val="center"/>
            </w:pPr>
            <w:r w:rsidRPr="008F3749">
              <w:t>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0029E5">
            <w:pPr>
              <w:pStyle w:val="af6"/>
              <w:jc w:val="center"/>
            </w:pPr>
            <w: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027C0A">
            <w:pPr>
              <w:pStyle w:val="af6"/>
              <w:jc w:val="center"/>
            </w:pPr>
            <w: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492030">
            <w:pPr>
              <w:pStyle w:val="af6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492030">
            <w:pPr>
              <w:pStyle w:val="af6"/>
            </w:pPr>
            <w:r w:rsidRPr="008F3749">
              <w:t>202</w:t>
            </w:r>
            <w:r>
              <w:t>1</w:t>
            </w:r>
            <w:r w:rsidRPr="008F3749">
              <w:t>-202</w:t>
            </w:r>
            <w:r>
              <w:t>5</w:t>
            </w:r>
            <w:r w:rsidRPr="008F3749"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0029E5">
            <w:pPr>
              <w:pStyle w:val="af6"/>
            </w:pPr>
            <w:r w:rsidRPr="008F3749">
              <w:t>Центр культ</w:t>
            </w:r>
            <w:r w:rsidRPr="008F3749">
              <w:t>у</w:t>
            </w:r>
            <w:r w:rsidRPr="008F3749">
              <w:t>ры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030" w:rsidRPr="008F3749" w:rsidRDefault="00492030" w:rsidP="000029E5">
            <w:pPr>
              <w:pStyle w:val="af6"/>
            </w:pPr>
            <w:r w:rsidRPr="008F3749">
              <w:t>Местный бюджет</w:t>
            </w:r>
          </w:p>
        </w:tc>
      </w:tr>
      <w:tr w:rsidR="00C4563A" w:rsidRPr="00F548F7" w:rsidTr="000A3EE3">
        <w:trPr>
          <w:trHeight w:val="653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0A3EE3" w:rsidP="00492030">
            <w:pPr>
              <w:pStyle w:val="af6"/>
              <w:rPr>
                <w:b/>
              </w:rPr>
            </w:pPr>
            <w:r>
              <w:rPr>
                <w:b/>
              </w:rPr>
              <w:t>Итого по разделу 1 за 202</w:t>
            </w:r>
            <w:r w:rsidR="00027C0A">
              <w:rPr>
                <w:b/>
              </w:rPr>
              <w:t>1</w:t>
            </w:r>
            <w:r>
              <w:rPr>
                <w:b/>
              </w:rPr>
              <w:t>-202</w:t>
            </w:r>
            <w:r w:rsidR="00492030">
              <w:rPr>
                <w:b/>
              </w:rPr>
              <w:t>5</w:t>
            </w:r>
            <w:r w:rsidR="00C4563A" w:rsidRPr="008F3749">
              <w:rPr>
                <w:b/>
              </w:rPr>
              <w:t xml:space="preserve"> годы</w:t>
            </w:r>
          </w:p>
        </w:tc>
        <w:tc>
          <w:tcPr>
            <w:tcW w:w="5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3B722D" w:rsidP="000029E5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27C0A">
              <w:rPr>
                <w:b/>
              </w:rPr>
              <w:t> </w:t>
            </w:r>
            <w:r w:rsidR="00C4563A" w:rsidRPr="008F3749">
              <w:rPr>
                <w:b/>
              </w:rPr>
              <w:t>000</w:t>
            </w:r>
            <w:r w:rsidR="00027C0A">
              <w:rPr>
                <w:b/>
              </w:rPr>
              <w:t>,00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8F3749" w:rsidRDefault="00C4563A" w:rsidP="001B16BD">
            <w:pPr>
              <w:pStyle w:val="af6"/>
              <w:rPr>
                <w:b/>
              </w:rPr>
            </w:pPr>
            <w:r w:rsidRPr="008F3749">
              <w:rPr>
                <w:b/>
              </w:rPr>
              <w:t xml:space="preserve">средства местного бюджета </w:t>
            </w:r>
            <w:r w:rsidR="001B16BD" w:rsidRPr="008F3749">
              <w:rPr>
                <w:b/>
              </w:rPr>
              <w:t>Таргиз</w:t>
            </w:r>
            <w:r w:rsidRPr="008F3749">
              <w:rPr>
                <w:b/>
              </w:rPr>
              <w:t>ского МО</w:t>
            </w:r>
          </w:p>
        </w:tc>
      </w:tr>
      <w:tr w:rsidR="00C4563A" w:rsidRPr="00F548F7" w:rsidTr="000A3EE3">
        <w:trPr>
          <w:trHeight w:val="647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C4563A" w:rsidP="00492030">
            <w:pPr>
              <w:pStyle w:val="af6"/>
              <w:rPr>
                <w:b/>
              </w:rPr>
            </w:pPr>
            <w:r w:rsidRPr="008F3749">
              <w:rPr>
                <w:b/>
              </w:rPr>
              <w:t>ВС</w:t>
            </w:r>
            <w:r w:rsidR="00027C0A">
              <w:rPr>
                <w:b/>
              </w:rPr>
              <w:t>ЕГО ПО ПОДПРОГРАММЕ за 2021</w:t>
            </w:r>
            <w:r w:rsidR="000A3EE3">
              <w:rPr>
                <w:b/>
              </w:rPr>
              <w:t>-202</w:t>
            </w:r>
            <w:r w:rsidR="00492030">
              <w:rPr>
                <w:b/>
              </w:rPr>
              <w:t>5</w:t>
            </w:r>
            <w:r w:rsidRPr="008F3749">
              <w:rPr>
                <w:b/>
              </w:rPr>
              <w:t xml:space="preserve"> годы</w:t>
            </w:r>
          </w:p>
        </w:tc>
        <w:tc>
          <w:tcPr>
            <w:tcW w:w="5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3B722D" w:rsidP="000029E5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27C0A">
              <w:rPr>
                <w:b/>
              </w:rPr>
              <w:t> </w:t>
            </w:r>
            <w:r w:rsidR="00C4563A" w:rsidRPr="008F3749">
              <w:rPr>
                <w:b/>
              </w:rPr>
              <w:t>000</w:t>
            </w:r>
            <w:r w:rsidR="00027C0A">
              <w:rPr>
                <w:b/>
              </w:rPr>
              <w:t>,00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8F3749" w:rsidRDefault="00C4563A" w:rsidP="001B16BD">
            <w:pPr>
              <w:pStyle w:val="af6"/>
              <w:rPr>
                <w:b/>
              </w:rPr>
            </w:pPr>
            <w:r w:rsidRPr="008F3749">
              <w:rPr>
                <w:b/>
              </w:rPr>
              <w:t xml:space="preserve">средства местного бюджета </w:t>
            </w:r>
            <w:r w:rsidR="001B16BD" w:rsidRPr="008F3749">
              <w:rPr>
                <w:b/>
              </w:rPr>
              <w:t>Таргиз</w:t>
            </w:r>
            <w:r w:rsidRPr="008F3749">
              <w:rPr>
                <w:b/>
              </w:rPr>
              <w:t>ского МО</w:t>
            </w:r>
          </w:p>
        </w:tc>
      </w:tr>
    </w:tbl>
    <w:p w:rsidR="00C4563A" w:rsidRPr="00F548F7" w:rsidRDefault="00C4563A" w:rsidP="0000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563A" w:rsidRDefault="00C4563A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3749" w:rsidRDefault="008F3749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3749" w:rsidRDefault="008F3749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3749" w:rsidRDefault="008F3749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3749" w:rsidRDefault="008F3749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3749" w:rsidRDefault="008F3749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3749" w:rsidRDefault="008F3749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3EE3" w:rsidRDefault="000A3EE3" w:rsidP="000A3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  <w:sectPr w:rsidR="000A3EE3" w:rsidSect="000A3E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563A" w:rsidRPr="00F548F7" w:rsidRDefault="00C4563A" w:rsidP="000A3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563A" w:rsidRPr="00F548F7" w:rsidRDefault="00D51852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ПОДПРОГРАММА 4</w:t>
      </w:r>
    </w:p>
    <w:p w:rsidR="00C4563A" w:rsidRPr="00F548F7" w:rsidRDefault="00C4563A" w:rsidP="00C76F71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«Организация досуга жителей </w:t>
      </w:r>
      <w:r w:rsidR="001B16BD">
        <w:rPr>
          <w:rFonts w:ascii="Arial" w:hAnsi="Arial" w:cs="Arial"/>
          <w:b/>
          <w:sz w:val="24"/>
          <w:szCs w:val="24"/>
        </w:rPr>
        <w:t>Таргиз</w:t>
      </w:r>
      <w:r w:rsidRPr="00F548F7">
        <w:rPr>
          <w:rFonts w:ascii="Arial" w:hAnsi="Arial" w:cs="Arial"/>
          <w:b/>
          <w:sz w:val="24"/>
          <w:szCs w:val="24"/>
        </w:rPr>
        <w:t>ского муниципального образов</w:t>
      </w:r>
      <w:r w:rsidRPr="00F548F7">
        <w:rPr>
          <w:rFonts w:ascii="Arial" w:hAnsi="Arial" w:cs="Arial"/>
          <w:b/>
          <w:sz w:val="24"/>
          <w:szCs w:val="24"/>
        </w:rPr>
        <w:t>а</w:t>
      </w:r>
      <w:r w:rsidRPr="00F548F7">
        <w:rPr>
          <w:rFonts w:ascii="Arial" w:hAnsi="Arial" w:cs="Arial"/>
          <w:b/>
          <w:sz w:val="24"/>
          <w:szCs w:val="24"/>
        </w:rPr>
        <w:t>ния»</w:t>
      </w:r>
    </w:p>
    <w:p w:rsidR="00C4563A" w:rsidRPr="00F548F7" w:rsidRDefault="00C4563A" w:rsidP="00246F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563A" w:rsidRPr="00F548F7" w:rsidRDefault="00C4563A" w:rsidP="00F542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b/>
          <w:sz w:val="24"/>
          <w:szCs w:val="24"/>
        </w:rPr>
        <w:t>Глава 1.  Характеристика текущего состояния сферы реализации подпр</w:t>
      </w:r>
      <w:r w:rsidRPr="00F548F7">
        <w:rPr>
          <w:rFonts w:ascii="Arial" w:hAnsi="Arial" w:cs="Arial"/>
          <w:b/>
          <w:sz w:val="24"/>
          <w:szCs w:val="24"/>
        </w:rPr>
        <w:t>о</w:t>
      </w:r>
      <w:r w:rsidRPr="00F548F7">
        <w:rPr>
          <w:rFonts w:ascii="Arial" w:hAnsi="Arial" w:cs="Arial"/>
          <w:b/>
          <w:sz w:val="24"/>
          <w:szCs w:val="24"/>
        </w:rPr>
        <w:t xml:space="preserve">граммы 4 </w:t>
      </w:r>
    </w:p>
    <w:p w:rsidR="00C4563A" w:rsidRPr="00F548F7" w:rsidRDefault="00C4563A" w:rsidP="00246F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803737">
      <w:pPr>
        <w:keepNext/>
        <w:keepLines/>
        <w:widowControl w:val="0"/>
        <w:tabs>
          <w:tab w:val="left" w:pos="9923"/>
        </w:tabs>
        <w:spacing w:after="600"/>
        <w:ind w:right="412"/>
        <w:contextualSpacing/>
        <w:outlineLvl w:val="2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4563A" w:rsidRPr="00F548F7" w:rsidRDefault="00C4563A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Формирующее в настоящее время отношение к культурному досугу орие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тировано на принципиально новое понимание культуры. В общепринятом быт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вом представлении понятие «культура» сегодня рассматривается как живой кул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>турно- творческий процесс: свободный выбор культурных занятий, художестве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ное творчество, приобщение к лучшим образцам искусства, самоорганизация на почве культурно-досуговой деятельности, предоставление возможности заработка денежных средств, привлечение несовершеннолетних граждан, общественных работников к организованным формам трудовой занятости , материальная по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 xml:space="preserve">держка детей, находящихся в трудной жизненной ситуации, за счет временного трудоустройства. Произошло переосмысление функций культуры в обществе – теперь это не идеологическое </w:t>
      </w:r>
      <w:r w:rsidR="001B16BD" w:rsidRPr="00F548F7">
        <w:rPr>
          <w:rFonts w:ascii="Arial" w:hAnsi="Arial" w:cs="Arial"/>
          <w:sz w:val="24"/>
          <w:szCs w:val="24"/>
        </w:rPr>
        <w:t>воспитание и</w:t>
      </w:r>
      <w:r w:rsidRPr="00F548F7">
        <w:rPr>
          <w:rFonts w:ascii="Arial" w:hAnsi="Arial" w:cs="Arial"/>
          <w:sz w:val="24"/>
          <w:szCs w:val="24"/>
        </w:rPr>
        <w:t xml:space="preserve"> культурное обслуживание, а создание условий для развития культуры и человека.</w:t>
      </w:r>
    </w:p>
    <w:p w:rsidR="00C4563A" w:rsidRPr="00F548F7" w:rsidRDefault="00C4563A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Условия для организации досуга и обеспечения населения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</w:t>
      </w:r>
      <w:r w:rsidRPr="00F548F7">
        <w:rPr>
          <w:rFonts w:ascii="Arial" w:hAnsi="Arial" w:cs="Arial"/>
          <w:sz w:val="24"/>
          <w:szCs w:val="24"/>
        </w:rPr>
        <w:t>у</w:t>
      </w:r>
      <w:r w:rsidRPr="00F548F7">
        <w:rPr>
          <w:rFonts w:ascii="Arial" w:hAnsi="Arial" w:cs="Arial"/>
          <w:sz w:val="24"/>
          <w:szCs w:val="24"/>
        </w:rPr>
        <w:t>ниципального образования к услугами организаций культуры обеспечиваются деятельностью муниципального казенного учреждения культуры «Культурно - Д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 xml:space="preserve">сугового </w:t>
      </w:r>
      <w:r w:rsidR="001B16BD" w:rsidRPr="00F548F7">
        <w:rPr>
          <w:rFonts w:ascii="Arial" w:hAnsi="Arial" w:cs="Arial"/>
          <w:sz w:val="24"/>
          <w:szCs w:val="24"/>
        </w:rPr>
        <w:t>центра» Таргизского</w:t>
      </w:r>
      <w:r w:rsidRPr="00F548F7">
        <w:rPr>
          <w:rFonts w:ascii="Arial" w:hAnsi="Arial" w:cs="Arial"/>
          <w:sz w:val="24"/>
          <w:szCs w:val="24"/>
        </w:rPr>
        <w:t xml:space="preserve"> муниципального образования и его структурным подразделением: библиотекой.</w:t>
      </w:r>
    </w:p>
    <w:p w:rsidR="00C4563A" w:rsidRPr="00F548F7" w:rsidRDefault="00C4563A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Ежегодно в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ском муниципальном образовании проводится более 65 культурно-массовых мероприятий, в числе которых: календарные, государстве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ные, профессиональные праздники, спортивно-массовые, патриотические мер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приятия, конкурсы, выставки и др.</w:t>
      </w:r>
    </w:p>
    <w:p w:rsidR="00C4563A" w:rsidRPr="00F548F7" w:rsidRDefault="00C4563A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На базе досугового центра осуществляют деятельность клубные формир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вания самодеятельного народного творчества по вокально- хоровому жанру, т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атральные, хореографические, любительские объединения и клубы по интересам.</w:t>
      </w:r>
    </w:p>
    <w:p w:rsidR="00C4563A" w:rsidRPr="00F548F7" w:rsidRDefault="00C4563A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7"/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Всего в муниципальном образовании (по итогам работы за 20</w:t>
      </w:r>
      <w:r w:rsidR="007C7276">
        <w:rPr>
          <w:rFonts w:ascii="Arial" w:hAnsi="Arial" w:cs="Arial"/>
          <w:sz w:val="24"/>
          <w:szCs w:val="24"/>
        </w:rPr>
        <w:t>21</w:t>
      </w:r>
      <w:r w:rsidRPr="00F548F7">
        <w:rPr>
          <w:rFonts w:ascii="Arial" w:hAnsi="Arial" w:cs="Arial"/>
          <w:sz w:val="24"/>
          <w:szCs w:val="24"/>
        </w:rPr>
        <w:t xml:space="preserve"> год) – </w:t>
      </w:r>
      <w:r w:rsidR="001B16BD">
        <w:rPr>
          <w:rFonts w:ascii="Arial" w:hAnsi="Arial" w:cs="Arial"/>
          <w:sz w:val="24"/>
          <w:szCs w:val="24"/>
        </w:rPr>
        <w:t>10</w:t>
      </w:r>
      <w:r w:rsidRPr="00F548F7">
        <w:rPr>
          <w:rFonts w:ascii="Arial" w:hAnsi="Arial" w:cs="Arial"/>
          <w:sz w:val="24"/>
          <w:szCs w:val="24"/>
        </w:rPr>
        <w:t xml:space="preserve"> клубных </w:t>
      </w:r>
      <w:r w:rsidR="001B16BD" w:rsidRPr="00F548F7">
        <w:rPr>
          <w:rFonts w:ascii="Arial" w:hAnsi="Arial" w:cs="Arial"/>
          <w:sz w:val="24"/>
          <w:szCs w:val="24"/>
        </w:rPr>
        <w:t>формирований, из</w:t>
      </w:r>
      <w:r w:rsidRPr="00F548F7">
        <w:rPr>
          <w:rFonts w:ascii="Arial" w:hAnsi="Arial" w:cs="Arial"/>
          <w:sz w:val="24"/>
          <w:szCs w:val="24"/>
        </w:rPr>
        <w:t xml:space="preserve"> них детских – </w:t>
      </w:r>
      <w:r w:rsidR="001B16BD">
        <w:rPr>
          <w:rFonts w:ascii="Arial" w:hAnsi="Arial" w:cs="Arial"/>
          <w:sz w:val="24"/>
          <w:szCs w:val="24"/>
        </w:rPr>
        <w:t>5</w:t>
      </w:r>
      <w:r w:rsidRPr="00F548F7">
        <w:rPr>
          <w:rFonts w:ascii="Arial" w:hAnsi="Arial" w:cs="Arial"/>
          <w:sz w:val="24"/>
          <w:szCs w:val="24"/>
        </w:rPr>
        <w:t>, пять взрослых</w:t>
      </w:r>
      <w:r w:rsidRPr="00F548F7">
        <w:rPr>
          <w:rStyle w:val="a7"/>
          <w:rFonts w:ascii="Arial" w:hAnsi="Arial" w:cs="Arial"/>
          <w:sz w:val="24"/>
          <w:szCs w:val="24"/>
        </w:rPr>
        <w:t>.</w:t>
      </w:r>
    </w:p>
    <w:p w:rsidR="00C4563A" w:rsidRPr="00F548F7" w:rsidRDefault="00C4563A" w:rsidP="0080373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2C1B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Глава 2. Цель и задачи подпрограммы 4 </w:t>
      </w:r>
    </w:p>
    <w:p w:rsidR="00C4563A" w:rsidRPr="00F548F7" w:rsidRDefault="00C4563A" w:rsidP="00246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563A" w:rsidRPr="00F548F7" w:rsidRDefault="00C4563A" w:rsidP="0007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>Целью подпрограммы является создание условий для раскрытия творческ</w:t>
      </w:r>
      <w:r w:rsidRPr="00F548F7">
        <w:rPr>
          <w:rFonts w:ascii="Arial" w:hAnsi="Arial" w:cs="Arial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sz w:val="24"/>
          <w:szCs w:val="24"/>
          <w:lang w:eastAsia="ru-RU"/>
        </w:rPr>
        <w:t>го потенциала личности, удовлетворения жителями муниципального образования своих духовных и культурных потребностей, содержательного использования св</w:t>
      </w:r>
      <w:r w:rsidRPr="00F548F7">
        <w:rPr>
          <w:rFonts w:ascii="Arial" w:hAnsi="Arial" w:cs="Arial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бодного времени. </w:t>
      </w:r>
    </w:p>
    <w:p w:rsidR="00C4563A" w:rsidRPr="00F548F7" w:rsidRDefault="00C4563A" w:rsidP="0007120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>Задачи подпрограммы:</w:t>
      </w:r>
    </w:p>
    <w:p w:rsidR="00C4563A" w:rsidRPr="00F548F7" w:rsidRDefault="00C4563A" w:rsidP="00C13A49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 xml:space="preserve">повышение качества и доступности муниципальных услуг </w:t>
      </w:r>
      <w:r w:rsidRPr="00F548F7"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  <w:t>по организации досуга и услуг организаций культуры;</w:t>
      </w:r>
    </w:p>
    <w:p w:rsidR="00C4563A" w:rsidRPr="00F548F7" w:rsidRDefault="00C4563A" w:rsidP="00F525D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организация культурно-досугового (культурно-массовых) мероприятий для жителей </w:t>
      </w:r>
      <w:r w:rsidR="001B16BD">
        <w:rPr>
          <w:rFonts w:ascii="Arial" w:hAnsi="Arial" w:cs="Arial"/>
          <w:bCs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ского муниципального образования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;</w:t>
      </w:r>
    </w:p>
    <w:p w:rsidR="00493CB3" w:rsidRPr="00353D8A" w:rsidRDefault="00C4563A" w:rsidP="00353D8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sectPr w:rsidR="00493CB3" w:rsidRPr="00353D8A" w:rsidSect="00C43E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предоставление несовершеннолетним гражданам в возрасте от 14 до 18 лет возможности временного трудоустройства в свободное от учебы время и в п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риод школьных каникул.</w:t>
      </w:r>
    </w:p>
    <w:p w:rsidR="00C4563A" w:rsidRPr="00F548F7" w:rsidRDefault="00C4563A" w:rsidP="0007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F525DA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</w:pPr>
      <w:r w:rsidRPr="00F548F7">
        <w:rPr>
          <w:rFonts w:ascii="Arial" w:hAnsi="Arial" w:cs="Arial"/>
          <w:b/>
          <w:bCs/>
          <w:sz w:val="24"/>
          <w:szCs w:val="24"/>
        </w:rPr>
        <w:t>Глава 3. Система мероприятий подпрограммы 4</w:t>
      </w:r>
    </w:p>
    <w:p w:rsidR="00C4563A" w:rsidRPr="00F548F7" w:rsidRDefault="00C4563A" w:rsidP="00444519">
      <w:pPr>
        <w:pStyle w:val="2"/>
        <w:shd w:val="clear" w:color="auto" w:fill="auto"/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tbl>
      <w:tblPr>
        <w:tblW w:w="14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28"/>
        <w:gridCol w:w="1815"/>
        <w:gridCol w:w="1389"/>
        <w:gridCol w:w="312"/>
        <w:gridCol w:w="1247"/>
        <w:gridCol w:w="454"/>
        <w:gridCol w:w="1247"/>
        <w:gridCol w:w="454"/>
        <w:gridCol w:w="963"/>
        <w:gridCol w:w="1276"/>
        <w:gridCol w:w="1163"/>
        <w:gridCol w:w="25"/>
        <w:gridCol w:w="1676"/>
        <w:gridCol w:w="25"/>
        <w:gridCol w:w="2101"/>
        <w:gridCol w:w="25"/>
      </w:tblGrid>
      <w:tr w:rsidR="00E32CB9" w:rsidRPr="00F548F7" w:rsidTr="00EA7719">
        <w:trPr>
          <w:gridAfter w:val="1"/>
          <w:wAfter w:w="25" w:type="dxa"/>
          <w:trHeight w:val="1113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B9" w:rsidRPr="00F548F7" w:rsidRDefault="00E32CB9" w:rsidP="00444519">
            <w:pPr>
              <w:pStyle w:val="af6"/>
              <w:jc w:val="center"/>
            </w:pPr>
            <w:r w:rsidRPr="00F548F7">
              <w:t>N п/п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B9" w:rsidRPr="00F548F7" w:rsidRDefault="00E32CB9" w:rsidP="00444519">
            <w:pPr>
              <w:pStyle w:val="af6"/>
              <w:jc w:val="center"/>
            </w:pPr>
            <w:r w:rsidRPr="00F548F7">
              <w:t>Наименов</w:t>
            </w:r>
            <w:r w:rsidRPr="00F548F7">
              <w:t>а</w:t>
            </w:r>
            <w:r w:rsidRPr="00F548F7">
              <w:t>ние мер</w:t>
            </w:r>
            <w:r w:rsidRPr="00F548F7">
              <w:t>о</w:t>
            </w:r>
            <w:r w:rsidRPr="00F548F7">
              <w:t>приятия</w:t>
            </w:r>
          </w:p>
        </w:tc>
        <w:tc>
          <w:tcPr>
            <w:tcW w:w="7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B9" w:rsidRPr="00F548F7" w:rsidRDefault="00E32CB9" w:rsidP="00444519">
            <w:pPr>
              <w:pStyle w:val="af6"/>
              <w:jc w:val="center"/>
            </w:pPr>
            <w:r w:rsidRPr="00F548F7">
              <w:t>Объем финансирования (руб.)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B9" w:rsidRPr="00F548F7" w:rsidRDefault="00E32CB9" w:rsidP="00444519">
            <w:pPr>
              <w:pStyle w:val="af6"/>
              <w:jc w:val="center"/>
            </w:pPr>
            <w:r w:rsidRPr="00F548F7">
              <w:t>Сроки испо</w:t>
            </w:r>
            <w:r w:rsidRPr="00F548F7">
              <w:t>л</w:t>
            </w:r>
            <w:r w:rsidRPr="00F548F7">
              <w:t>нения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B9" w:rsidRPr="00F548F7" w:rsidRDefault="00E32CB9" w:rsidP="00444519">
            <w:pPr>
              <w:pStyle w:val="af6"/>
              <w:jc w:val="center"/>
            </w:pPr>
            <w:r w:rsidRPr="00F548F7">
              <w:t>Исполнители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2CB9" w:rsidRPr="00F548F7" w:rsidRDefault="00E32CB9" w:rsidP="00444519">
            <w:pPr>
              <w:pStyle w:val="af6"/>
              <w:jc w:val="center"/>
            </w:pPr>
            <w:r w:rsidRPr="00F548F7">
              <w:t>Источник ф</w:t>
            </w:r>
            <w:r w:rsidRPr="00F548F7">
              <w:t>и</w:t>
            </w:r>
            <w:r w:rsidRPr="00F548F7">
              <w:t>нансирования раздел бюдж</w:t>
            </w:r>
            <w:r w:rsidRPr="00F548F7">
              <w:t>е</w:t>
            </w:r>
            <w:r w:rsidRPr="00F548F7">
              <w:t>та, из которого финансируется мероприятие</w:t>
            </w:r>
          </w:p>
        </w:tc>
      </w:tr>
      <w:tr w:rsidR="00EA7719" w:rsidRPr="00F548F7" w:rsidTr="00EA7719">
        <w:trPr>
          <w:gridAfter w:val="1"/>
          <w:wAfter w:w="25" w:type="dxa"/>
          <w:trHeight w:val="144"/>
        </w:trPr>
        <w:tc>
          <w:tcPr>
            <w:tcW w:w="624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7719" w:rsidRPr="00F548F7" w:rsidRDefault="00EA7719" w:rsidP="00444519">
            <w:pPr>
              <w:pStyle w:val="af6"/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F548F7" w:rsidRDefault="00EA7719" w:rsidP="00444519">
            <w:pPr>
              <w:pStyle w:val="af6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344F34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344F34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344F34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344F34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EA7719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2025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F548F7" w:rsidRDefault="00EA7719" w:rsidP="00444519">
            <w:pPr>
              <w:pStyle w:val="af6"/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F548F7" w:rsidRDefault="00EA7719" w:rsidP="00444519">
            <w:pPr>
              <w:pStyle w:val="af6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7719" w:rsidRPr="00F548F7" w:rsidRDefault="00EA7719" w:rsidP="00444519">
            <w:pPr>
              <w:pStyle w:val="af6"/>
            </w:pPr>
          </w:p>
        </w:tc>
      </w:tr>
      <w:tr w:rsidR="00493CB3" w:rsidRPr="00F548F7" w:rsidTr="00EA7719">
        <w:trPr>
          <w:gridAfter w:val="1"/>
          <w:wAfter w:w="25" w:type="dxa"/>
          <w:trHeight w:val="305"/>
        </w:trPr>
        <w:tc>
          <w:tcPr>
            <w:tcW w:w="1477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93CB3" w:rsidRPr="004C2496" w:rsidRDefault="00493CB3" w:rsidP="00493CB3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49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1. Основное мероприятие содержание досугового центра</w:t>
            </w:r>
          </w:p>
        </w:tc>
      </w:tr>
      <w:tr w:rsidR="00EA7719" w:rsidRPr="00F548F7" w:rsidTr="00EA7719">
        <w:trPr>
          <w:trHeight w:val="746"/>
        </w:trPr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19" w:rsidRPr="004C2496" w:rsidRDefault="00EA7719" w:rsidP="00444519">
            <w:pPr>
              <w:pStyle w:val="af6"/>
              <w:jc w:val="center"/>
            </w:pPr>
            <w:r w:rsidRPr="004C2496">
              <w:t>1.1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19" w:rsidRPr="00353D8A" w:rsidRDefault="00EA7719" w:rsidP="0087208C">
            <w:pPr>
              <w:pStyle w:val="af7"/>
            </w:pPr>
            <w:r w:rsidRPr="00353D8A">
              <w:t>Расходы на выплаты пе</w:t>
            </w:r>
            <w:r w:rsidRPr="00353D8A">
              <w:t>р</w:t>
            </w:r>
            <w:r w:rsidRPr="00353D8A">
              <w:t>соналу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595224">
            <w:pPr>
              <w:pStyle w:val="af6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1 861 415,72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3B722D" w:rsidP="006C0D52">
            <w:pPr>
              <w:pStyle w:val="af6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2 147 377,44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944CAF">
            <w:pPr>
              <w:pStyle w:val="af6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1 5</w:t>
            </w:r>
            <w:r w:rsidR="00944CAF">
              <w:rPr>
                <w:sz w:val="20"/>
                <w:szCs w:val="20"/>
              </w:rPr>
              <w:t>6</w:t>
            </w:r>
            <w:r w:rsidR="0022496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700,00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EA7719">
            <w:pPr>
              <w:pStyle w:val="af6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729 688</w:t>
            </w:r>
            <w:r w:rsidRPr="00EA7719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EA7719">
            <w:pPr>
              <w:pStyle w:val="af6"/>
              <w:jc w:val="center"/>
              <w:rPr>
                <w:sz w:val="20"/>
                <w:szCs w:val="20"/>
                <w:highlight w:val="yellow"/>
              </w:rPr>
            </w:pPr>
            <w:r w:rsidRPr="00EA7719">
              <w:rPr>
                <w:sz w:val="20"/>
                <w:szCs w:val="20"/>
              </w:rPr>
              <w:t>729 700,00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4C2496" w:rsidRDefault="00EA7719" w:rsidP="005B5A36">
            <w:pPr>
              <w:pStyle w:val="af6"/>
            </w:pPr>
            <w:r>
              <w:t>2021-2025</w:t>
            </w:r>
            <w:r w:rsidRPr="004C2496">
              <w:t xml:space="preserve"> г</w:t>
            </w:r>
            <w:r w:rsidRPr="004C2496">
              <w:t>о</w:t>
            </w:r>
            <w:r w:rsidRPr="004C2496">
              <w:t>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4C2496" w:rsidRDefault="00EA7719" w:rsidP="004615C7">
            <w:pPr>
              <w:pStyle w:val="af6"/>
            </w:pPr>
            <w:r w:rsidRPr="004C2496">
              <w:t>Центр кул</w:t>
            </w:r>
            <w:r w:rsidRPr="004C2496">
              <w:t>ь</w:t>
            </w:r>
            <w:r w:rsidRPr="004C2496">
              <w:t>туры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719" w:rsidRPr="004C2496" w:rsidRDefault="00EA7719" w:rsidP="004615C7">
            <w:pPr>
              <w:pStyle w:val="af6"/>
            </w:pPr>
            <w:r w:rsidRPr="004C2496">
              <w:t>Местный бю</w:t>
            </w:r>
            <w:r w:rsidRPr="004C2496">
              <w:t>д</w:t>
            </w:r>
            <w:r w:rsidRPr="004C2496">
              <w:t>жет</w:t>
            </w:r>
          </w:p>
        </w:tc>
      </w:tr>
      <w:tr w:rsidR="00EA7719" w:rsidRPr="00F548F7" w:rsidTr="00EA7719">
        <w:trPr>
          <w:trHeight w:val="746"/>
        </w:trPr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19" w:rsidRPr="004C2496" w:rsidRDefault="00EA7719" w:rsidP="00444519">
            <w:pPr>
              <w:pStyle w:val="af6"/>
              <w:jc w:val="center"/>
            </w:pPr>
            <w:r w:rsidRPr="004C2496">
              <w:t>1.2.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19" w:rsidRPr="00353D8A" w:rsidRDefault="00EA7719" w:rsidP="0087208C">
            <w:pPr>
              <w:pStyle w:val="af7"/>
            </w:pPr>
            <w:r w:rsidRPr="00353D8A">
              <w:t>Расходы на обеспечение деятельности досугового центра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303131">
            <w:pPr>
              <w:pStyle w:val="af6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353 867,56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3B722D" w:rsidP="00EA7719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283 330,00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C" w:rsidRPr="00265CEC" w:rsidRDefault="00F31DC0" w:rsidP="00944CA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="00224963">
              <w:rPr>
                <w:lang w:eastAsia="ru-RU"/>
              </w:rPr>
              <w:t>3</w:t>
            </w:r>
            <w:r w:rsidR="00944CAF">
              <w:rPr>
                <w:lang w:eastAsia="ru-RU"/>
              </w:rPr>
              <w:t>27</w:t>
            </w:r>
            <w:r w:rsidR="00265CEC">
              <w:rPr>
                <w:lang w:eastAsia="ru-RU"/>
              </w:rPr>
              <w:t> 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87208C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221 000,00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EA7719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221 000,00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4C2496" w:rsidRDefault="00EA7719" w:rsidP="00EA7719">
            <w:pPr>
              <w:pStyle w:val="af6"/>
            </w:pPr>
            <w:r>
              <w:t>2021-2025</w:t>
            </w:r>
            <w:r w:rsidRPr="004C2496">
              <w:t xml:space="preserve"> г</w:t>
            </w:r>
            <w:r w:rsidRPr="004C2496">
              <w:t>о</w:t>
            </w:r>
            <w:r w:rsidRPr="004C2496">
              <w:t>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4C2496" w:rsidRDefault="00EA7719" w:rsidP="0087208C">
            <w:pPr>
              <w:pStyle w:val="af6"/>
            </w:pPr>
            <w:r w:rsidRPr="004C2496">
              <w:t>Центр кул</w:t>
            </w:r>
            <w:r w:rsidRPr="004C2496">
              <w:t>ь</w:t>
            </w:r>
            <w:r w:rsidRPr="004C2496">
              <w:t>туры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719" w:rsidRPr="004C2496" w:rsidRDefault="00EA7719" w:rsidP="0087208C">
            <w:pPr>
              <w:pStyle w:val="af6"/>
            </w:pPr>
            <w:r w:rsidRPr="004C2496">
              <w:t>Местный бю</w:t>
            </w:r>
            <w:r w:rsidRPr="004C2496">
              <w:t>д</w:t>
            </w:r>
            <w:r w:rsidRPr="004C2496">
              <w:t>жет</w:t>
            </w:r>
          </w:p>
        </w:tc>
      </w:tr>
      <w:tr w:rsidR="003B722D" w:rsidRPr="00F548F7" w:rsidTr="00EA7719">
        <w:trPr>
          <w:trHeight w:val="746"/>
        </w:trPr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2D" w:rsidRPr="004C2496" w:rsidRDefault="003B722D" w:rsidP="002F53B0">
            <w:pPr>
              <w:pStyle w:val="af6"/>
              <w:jc w:val="center"/>
            </w:pPr>
            <w:r>
              <w:t>1.3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2D" w:rsidRPr="00353D8A" w:rsidRDefault="003B722D" w:rsidP="002F53B0">
            <w:pPr>
              <w:pStyle w:val="af7"/>
            </w:pPr>
            <w:r w:rsidRPr="003500AC">
              <w:t>Уплата нал</w:t>
            </w:r>
            <w:r w:rsidRPr="003500AC">
              <w:t>о</w:t>
            </w:r>
            <w:r w:rsidRPr="003500AC">
              <w:t>гов, сборов и иных плат</w:t>
            </w:r>
            <w:r w:rsidRPr="003500AC">
              <w:t>е</w:t>
            </w:r>
            <w:r w:rsidRPr="003500AC">
              <w:t>жей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D" w:rsidRPr="003B722D" w:rsidRDefault="003B722D" w:rsidP="003B722D">
            <w:pPr>
              <w:pStyle w:val="af6"/>
              <w:jc w:val="center"/>
              <w:rPr>
                <w:sz w:val="20"/>
                <w:szCs w:val="20"/>
              </w:rPr>
            </w:pPr>
            <w:r w:rsidRPr="003B722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D" w:rsidRPr="003B722D" w:rsidRDefault="003B722D" w:rsidP="003B722D">
            <w:pPr>
              <w:pStyle w:val="af6"/>
              <w:jc w:val="center"/>
              <w:rPr>
                <w:sz w:val="20"/>
                <w:szCs w:val="20"/>
              </w:rPr>
            </w:pPr>
            <w:r w:rsidRPr="003B722D">
              <w:rPr>
                <w:sz w:val="20"/>
                <w:szCs w:val="20"/>
              </w:rPr>
              <w:t>793,00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D" w:rsidRPr="003B722D" w:rsidRDefault="00F8071F" w:rsidP="003B722D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  <w:r w:rsidR="003B722D" w:rsidRPr="003B722D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D" w:rsidRPr="003B722D" w:rsidRDefault="003B722D" w:rsidP="003B722D">
            <w:pPr>
              <w:pStyle w:val="af6"/>
              <w:jc w:val="center"/>
              <w:rPr>
                <w:sz w:val="20"/>
                <w:szCs w:val="20"/>
              </w:rPr>
            </w:pPr>
            <w:r w:rsidRPr="003B722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D" w:rsidRPr="003B722D" w:rsidRDefault="003B722D" w:rsidP="003B722D">
            <w:pPr>
              <w:pStyle w:val="af6"/>
              <w:jc w:val="center"/>
              <w:rPr>
                <w:sz w:val="20"/>
                <w:szCs w:val="20"/>
              </w:rPr>
            </w:pPr>
            <w:r w:rsidRPr="003B722D">
              <w:rPr>
                <w:sz w:val="20"/>
                <w:szCs w:val="20"/>
              </w:rPr>
              <w:t>0,00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D" w:rsidRPr="004C2496" w:rsidRDefault="003B722D" w:rsidP="002F53B0">
            <w:pPr>
              <w:pStyle w:val="af6"/>
            </w:pPr>
            <w:r>
              <w:t>2021-2025</w:t>
            </w:r>
            <w:r w:rsidRPr="004C2496">
              <w:t xml:space="preserve"> г</w:t>
            </w:r>
            <w:r w:rsidRPr="004C2496">
              <w:t>о</w:t>
            </w:r>
            <w:r w:rsidRPr="004C2496">
              <w:t>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D" w:rsidRPr="004C2496" w:rsidRDefault="003B722D" w:rsidP="002F53B0">
            <w:pPr>
              <w:pStyle w:val="af6"/>
            </w:pPr>
            <w:r w:rsidRPr="004C2496">
              <w:t>Центр кул</w:t>
            </w:r>
            <w:r w:rsidRPr="004C2496">
              <w:t>ь</w:t>
            </w:r>
            <w:r w:rsidRPr="004C2496">
              <w:t>туры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22D" w:rsidRPr="004C2496" w:rsidRDefault="003B722D" w:rsidP="002F53B0">
            <w:pPr>
              <w:pStyle w:val="af6"/>
            </w:pPr>
            <w:r w:rsidRPr="004C2496">
              <w:t>Местный бю</w:t>
            </w:r>
            <w:r w:rsidRPr="004C2496">
              <w:t>д</w:t>
            </w:r>
            <w:r w:rsidRPr="004C2496">
              <w:t>жет</w:t>
            </w:r>
          </w:p>
        </w:tc>
      </w:tr>
      <w:tr w:rsidR="00C4563A" w:rsidRPr="00F548F7" w:rsidTr="00EA7719">
        <w:trPr>
          <w:gridAfter w:val="1"/>
          <w:wAfter w:w="25" w:type="dxa"/>
          <w:trHeight w:val="541"/>
        </w:trPr>
        <w:tc>
          <w:tcPr>
            <w:tcW w:w="24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EA7719" w:rsidRDefault="00C4563A" w:rsidP="00EA7719">
            <w:pPr>
              <w:pStyle w:val="af6"/>
              <w:rPr>
                <w:b/>
                <w:sz w:val="20"/>
                <w:szCs w:val="20"/>
              </w:rPr>
            </w:pPr>
            <w:r w:rsidRPr="00EA7719">
              <w:rPr>
                <w:b/>
                <w:sz w:val="20"/>
                <w:szCs w:val="20"/>
              </w:rPr>
              <w:t>Итого по разделу 1 за 202</w:t>
            </w:r>
            <w:r w:rsidR="00E15E0A" w:rsidRPr="00EA7719">
              <w:rPr>
                <w:b/>
                <w:sz w:val="20"/>
                <w:szCs w:val="20"/>
              </w:rPr>
              <w:t>1</w:t>
            </w:r>
            <w:r w:rsidRPr="00EA7719">
              <w:rPr>
                <w:b/>
                <w:sz w:val="20"/>
                <w:szCs w:val="20"/>
              </w:rPr>
              <w:t>-202</w:t>
            </w:r>
            <w:r w:rsidR="00EA7719" w:rsidRPr="00EA7719">
              <w:rPr>
                <w:b/>
                <w:sz w:val="20"/>
                <w:szCs w:val="20"/>
              </w:rPr>
              <w:t>5</w:t>
            </w:r>
            <w:r w:rsidRPr="00EA7719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7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D3" w:rsidRPr="00EA7719" w:rsidRDefault="004C7E95" w:rsidP="00944CAF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9243F1">
              <w:rPr>
                <w:b/>
                <w:sz w:val="20"/>
                <w:szCs w:val="20"/>
              </w:rPr>
              <w:t> </w:t>
            </w:r>
            <w:r w:rsidR="00F31DC0">
              <w:rPr>
                <w:b/>
                <w:sz w:val="20"/>
                <w:szCs w:val="20"/>
              </w:rPr>
              <w:t>4</w:t>
            </w:r>
            <w:r w:rsidR="00944CAF">
              <w:rPr>
                <w:b/>
                <w:sz w:val="20"/>
                <w:szCs w:val="20"/>
              </w:rPr>
              <w:t>45</w:t>
            </w:r>
            <w:r w:rsidR="009243F1">
              <w:rPr>
                <w:b/>
                <w:sz w:val="20"/>
                <w:szCs w:val="20"/>
              </w:rPr>
              <w:t> </w:t>
            </w:r>
            <w:r w:rsidR="004C1778">
              <w:rPr>
                <w:b/>
                <w:sz w:val="20"/>
                <w:szCs w:val="20"/>
              </w:rPr>
              <w:t>77</w:t>
            </w:r>
            <w:r>
              <w:rPr>
                <w:b/>
                <w:sz w:val="20"/>
                <w:szCs w:val="20"/>
              </w:rPr>
              <w:t>1</w:t>
            </w:r>
            <w:r w:rsidR="009243F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EA7719" w:rsidRDefault="00C4563A" w:rsidP="001B16BD">
            <w:pPr>
              <w:pStyle w:val="af6"/>
              <w:rPr>
                <w:b/>
                <w:sz w:val="20"/>
                <w:szCs w:val="20"/>
              </w:rPr>
            </w:pPr>
            <w:r w:rsidRPr="00EA7719">
              <w:rPr>
                <w:b/>
                <w:sz w:val="20"/>
                <w:szCs w:val="20"/>
              </w:rPr>
              <w:t xml:space="preserve">средства местного бюджета </w:t>
            </w:r>
            <w:r w:rsidR="001B16BD" w:rsidRPr="00EA7719">
              <w:rPr>
                <w:b/>
                <w:sz w:val="20"/>
                <w:szCs w:val="20"/>
              </w:rPr>
              <w:t>Таргиз</w:t>
            </w:r>
            <w:r w:rsidRPr="00EA7719">
              <w:rPr>
                <w:b/>
                <w:sz w:val="20"/>
                <w:szCs w:val="20"/>
              </w:rPr>
              <w:t>ского МО</w:t>
            </w:r>
          </w:p>
        </w:tc>
      </w:tr>
      <w:tr w:rsidR="00C4563A" w:rsidRPr="00F548F7" w:rsidTr="00EA7719">
        <w:trPr>
          <w:gridAfter w:val="1"/>
          <w:wAfter w:w="25" w:type="dxa"/>
          <w:trHeight w:val="417"/>
        </w:trPr>
        <w:tc>
          <w:tcPr>
            <w:tcW w:w="1477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4563A" w:rsidRPr="00E32CB9" w:rsidRDefault="00C4563A" w:rsidP="00E32CB9">
            <w:pPr>
              <w:pStyle w:val="1"/>
              <w:numPr>
                <w:ilvl w:val="0"/>
                <w:numId w:val="11"/>
              </w:numPr>
              <w:spacing w:before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C249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Основное мероприятие организация досуга жителей</w:t>
            </w:r>
          </w:p>
        </w:tc>
      </w:tr>
      <w:tr w:rsidR="00EA7719" w:rsidRPr="00F548F7" w:rsidTr="00EA7719">
        <w:trPr>
          <w:gridAfter w:val="1"/>
          <w:wAfter w:w="25" w:type="dxa"/>
          <w:trHeight w:val="274"/>
        </w:trPr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4C2496" w:rsidRDefault="00EA7719" w:rsidP="00444519">
            <w:pPr>
              <w:pStyle w:val="af6"/>
              <w:jc w:val="center"/>
            </w:pPr>
            <w:r w:rsidRPr="004C2496">
              <w:t>2.1.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4C2496" w:rsidRDefault="00EA7719" w:rsidP="004C2496">
            <w:pPr>
              <w:pStyle w:val="af7"/>
            </w:pPr>
            <w:r w:rsidRPr="004C2496">
              <w:t>Реализация направлений расходов о</w:t>
            </w:r>
            <w:r w:rsidRPr="004C2496">
              <w:t>с</w:t>
            </w:r>
            <w:r w:rsidRPr="004C2496">
              <w:t>новного м</w:t>
            </w:r>
            <w:r w:rsidRPr="004C2496">
              <w:t>е</w:t>
            </w:r>
            <w:r w:rsidRPr="004C2496">
              <w:t xml:space="preserve">роприятия </w:t>
            </w:r>
            <w:r w:rsidRPr="004C2496">
              <w:lastRenderedPageBreak/>
              <w:t>МП Тарги</w:t>
            </w:r>
            <w:r w:rsidRPr="004C2496">
              <w:t>з</w:t>
            </w:r>
            <w:r w:rsidRPr="004C2496">
              <w:t xml:space="preserve">ского МО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444519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lastRenderedPageBreak/>
              <w:t>1 000,00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4C2496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444519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EA771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E15E0A">
            <w:pPr>
              <w:pStyle w:val="af6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EA7719">
            <w:pPr>
              <w:pStyle w:val="af6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4C2496" w:rsidRDefault="00EA7719" w:rsidP="00E15E0A">
            <w:pPr>
              <w:pStyle w:val="af6"/>
            </w:pPr>
            <w:r w:rsidRPr="004C2496">
              <w:t>202</w:t>
            </w:r>
            <w:r>
              <w:t>1</w:t>
            </w:r>
            <w:r w:rsidRPr="004C2496">
              <w:t>-202</w:t>
            </w:r>
            <w:r>
              <w:t>5</w:t>
            </w:r>
            <w:r w:rsidRPr="004C2496">
              <w:t xml:space="preserve"> 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4C2496" w:rsidRDefault="00EA7719" w:rsidP="00444519">
            <w:pPr>
              <w:pStyle w:val="af6"/>
            </w:pPr>
            <w:r w:rsidRPr="004C2496">
              <w:t>Центр кул</w:t>
            </w:r>
            <w:r w:rsidRPr="004C2496">
              <w:t>ь</w:t>
            </w:r>
            <w:r w:rsidRPr="004C2496">
              <w:t>туры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719" w:rsidRPr="004C2496" w:rsidRDefault="00EA7719" w:rsidP="00444519">
            <w:pPr>
              <w:pStyle w:val="af6"/>
            </w:pPr>
            <w:r w:rsidRPr="004C2496">
              <w:t>Местный бю</w:t>
            </w:r>
            <w:r w:rsidRPr="004C2496">
              <w:t>д</w:t>
            </w:r>
            <w:r w:rsidRPr="004C2496">
              <w:t>жет</w:t>
            </w:r>
          </w:p>
        </w:tc>
      </w:tr>
      <w:tr w:rsidR="00C4563A" w:rsidRPr="00F548F7" w:rsidTr="00EA7719">
        <w:trPr>
          <w:gridAfter w:val="1"/>
          <w:wAfter w:w="25" w:type="dxa"/>
          <w:trHeight w:val="265"/>
        </w:trPr>
        <w:tc>
          <w:tcPr>
            <w:tcW w:w="24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EA7719" w:rsidRDefault="00C4563A" w:rsidP="005B74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7719">
              <w:rPr>
                <w:rFonts w:ascii="Arial" w:hAnsi="Arial" w:cs="Arial"/>
                <w:b/>
                <w:sz w:val="20"/>
                <w:szCs w:val="20"/>
              </w:rPr>
              <w:lastRenderedPageBreak/>
              <w:t>Итого по разделу 2 за 2020-202</w:t>
            </w:r>
            <w:r w:rsidR="005B74E4" w:rsidRPr="00EA771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A7719">
              <w:rPr>
                <w:rFonts w:ascii="Arial" w:hAnsi="Arial" w:cs="Arial"/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7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EA7719" w:rsidRDefault="004C7E95" w:rsidP="004C2496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4563A" w:rsidRPr="00EA7719">
              <w:rPr>
                <w:b/>
                <w:sz w:val="20"/>
                <w:szCs w:val="20"/>
              </w:rPr>
              <w:t> 000.00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EA7719" w:rsidRDefault="00C4563A" w:rsidP="001B16BD">
            <w:pPr>
              <w:pStyle w:val="af6"/>
              <w:rPr>
                <w:b/>
                <w:sz w:val="20"/>
                <w:szCs w:val="20"/>
              </w:rPr>
            </w:pPr>
            <w:r w:rsidRPr="00EA7719">
              <w:rPr>
                <w:b/>
                <w:sz w:val="20"/>
                <w:szCs w:val="20"/>
              </w:rPr>
              <w:t xml:space="preserve">средства местного бюджета </w:t>
            </w:r>
            <w:r w:rsidR="001B16BD" w:rsidRPr="00EA7719">
              <w:rPr>
                <w:b/>
                <w:sz w:val="20"/>
                <w:szCs w:val="20"/>
              </w:rPr>
              <w:t>Таргиз</w:t>
            </w:r>
            <w:r w:rsidRPr="00EA7719">
              <w:rPr>
                <w:b/>
                <w:sz w:val="20"/>
                <w:szCs w:val="20"/>
              </w:rPr>
              <w:t>ского МО</w:t>
            </w:r>
          </w:p>
        </w:tc>
      </w:tr>
      <w:tr w:rsidR="007C7276" w:rsidRPr="00F548F7" w:rsidTr="00EA7719">
        <w:trPr>
          <w:gridAfter w:val="1"/>
          <w:wAfter w:w="25" w:type="dxa"/>
          <w:trHeight w:val="265"/>
        </w:trPr>
        <w:tc>
          <w:tcPr>
            <w:tcW w:w="1477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C7276" w:rsidRPr="00E32CB9" w:rsidRDefault="00E32CB9" w:rsidP="001B16BD">
            <w:pPr>
              <w:pStyle w:val="af6"/>
            </w:pPr>
            <w:r>
              <w:t xml:space="preserve">3. </w:t>
            </w:r>
            <w:r w:rsidR="002A27F4">
              <w:t>Основное мероприятие Текущий ремонт здания Сосновского ДЦ</w:t>
            </w:r>
          </w:p>
        </w:tc>
      </w:tr>
      <w:tr w:rsidR="007C7276" w:rsidRPr="00F548F7" w:rsidTr="00EA7719">
        <w:trPr>
          <w:gridAfter w:val="1"/>
          <w:wAfter w:w="25" w:type="dxa"/>
          <w:trHeight w:val="26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6" w:rsidRPr="00E32CB9" w:rsidRDefault="00E32CB9" w:rsidP="001B16BD">
            <w:pPr>
              <w:pStyle w:val="af6"/>
            </w:pPr>
            <w:r>
              <w:t>3.1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6" w:rsidRPr="00E32CB9" w:rsidRDefault="002A27F4" w:rsidP="001B16BD">
            <w:pPr>
              <w:pStyle w:val="af6"/>
            </w:pPr>
            <w:r>
              <w:t>Субсидии м</w:t>
            </w:r>
            <w:r>
              <w:t>е</w:t>
            </w:r>
            <w:r>
              <w:t>стным бю</w:t>
            </w:r>
            <w:r>
              <w:t>д</w:t>
            </w:r>
            <w:r>
              <w:t>жетам на обеспечение развития и укрепления материально-технической базы домов культуры в населенных пунктах с чи</w:t>
            </w:r>
            <w:r>
              <w:t>с</w:t>
            </w:r>
            <w:r>
              <w:t>лом жителей до 50 тыс. ч</w:t>
            </w:r>
            <w:r>
              <w:t>е</w:t>
            </w:r>
            <w:r>
              <w:t>ловек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6" w:rsidRPr="00E32CB9" w:rsidRDefault="007C7276" w:rsidP="001B16BD">
            <w:pPr>
              <w:pStyle w:val="af6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6" w:rsidRPr="00E32CB9" w:rsidRDefault="007C7276" w:rsidP="001B16BD">
            <w:pPr>
              <w:pStyle w:val="af6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6" w:rsidRPr="00E32CB9" w:rsidRDefault="00E32CB9" w:rsidP="00665683">
            <w:pPr>
              <w:pStyle w:val="af6"/>
            </w:pPr>
            <w:r w:rsidRPr="00E32CB9">
              <w:t>676</w:t>
            </w:r>
            <w:r w:rsidR="009243F1">
              <w:t> </w:t>
            </w:r>
            <w:r w:rsidR="00665683">
              <w:t>912</w:t>
            </w:r>
            <w:r w:rsidR="009243F1">
              <w:t>,</w:t>
            </w:r>
            <w:r w:rsidR="00665683">
              <w:t>12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6" w:rsidRPr="00E32CB9" w:rsidRDefault="007C7276" w:rsidP="001B16BD">
            <w:pPr>
              <w:pStyle w:val="af6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6" w:rsidRPr="00E32CB9" w:rsidRDefault="00E32CB9" w:rsidP="001B16BD">
            <w:pPr>
              <w:pStyle w:val="af6"/>
            </w:pPr>
            <w:r>
              <w:t>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6" w:rsidRPr="00E32CB9" w:rsidRDefault="007C7276" w:rsidP="001B16BD">
            <w:pPr>
              <w:pStyle w:val="af6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276" w:rsidRPr="00E32CB9" w:rsidRDefault="00E32CB9" w:rsidP="001B16BD">
            <w:pPr>
              <w:pStyle w:val="af6"/>
            </w:pPr>
            <w:r>
              <w:t>Областной и местный бюджет</w:t>
            </w:r>
          </w:p>
        </w:tc>
      </w:tr>
      <w:tr w:rsidR="00E32CB9" w:rsidRPr="00F548F7" w:rsidTr="00EA7719">
        <w:trPr>
          <w:gridAfter w:val="1"/>
          <w:wAfter w:w="25" w:type="dxa"/>
          <w:trHeight w:val="265"/>
        </w:trPr>
        <w:tc>
          <w:tcPr>
            <w:tcW w:w="24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B9" w:rsidRPr="00E32CB9" w:rsidRDefault="00E32CB9" w:rsidP="001B16BD">
            <w:pPr>
              <w:pStyle w:val="af6"/>
            </w:pPr>
          </w:p>
        </w:tc>
        <w:tc>
          <w:tcPr>
            <w:tcW w:w="7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B9" w:rsidRPr="00E32CB9" w:rsidRDefault="00E32CB9" w:rsidP="001B16BD">
            <w:pPr>
              <w:pStyle w:val="af6"/>
            </w:pP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CB9" w:rsidRPr="00E32CB9" w:rsidRDefault="00E32CB9" w:rsidP="001B16BD">
            <w:pPr>
              <w:pStyle w:val="af6"/>
            </w:pPr>
          </w:p>
        </w:tc>
      </w:tr>
      <w:tr w:rsidR="00C4563A" w:rsidRPr="00F548F7" w:rsidTr="00EA7719">
        <w:trPr>
          <w:gridAfter w:val="1"/>
          <w:wAfter w:w="25" w:type="dxa"/>
          <w:trHeight w:val="647"/>
        </w:trPr>
        <w:tc>
          <w:tcPr>
            <w:tcW w:w="24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4C2496" w:rsidRDefault="00E15E0A" w:rsidP="00D15230">
            <w:pPr>
              <w:pStyle w:val="af6"/>
              <w:rPr>
                <w:b/>
              </w:rPr>
            </w:pPr>
            <w:r>
              <w:rPr>
                <w:b/>
              </w:rPr>
              <w:t>ВСЕГО ПО ПОДПРОГРАММЕ за 2021</w:t>
            </w:r>
            <w:r w:rsidR="00C4563A" w:rsidRPr="004C2496">
              <w:rPr>
                <w:b/>
              </w:rPr>
              <w:t>-202</w:t>
            </w:r>
            <w:r w:rsidR="00D15230">
              <w:rPr>
                <w:b/>
              </w:rPr>
              <w:t>5</w:t>
            </w:r>
            <w:r w:rsidR="00C4563A" w:rsidRPr="004C2496">
              <w:rPr>
                <w:b/>
              </w:rPr>
              <w:t xml:space="preserve"> годы</w:t>
            </w:r>
          </w:p>
        </w:tc>
        <w:tc>
          <w:tcPr>
            <w:tcW w:w="7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Default="00675251" w:rsidP="007D01DD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65683">
              <w:rPr>
                <w:b/>
              </w:rPr>
              <w:t xml:space="preserve"> </w:t>
            </w:r>
            <w:r w:rsidR="00944CAF">
              <w:rPr>
                <w:b/>
              </w:rPr>
              <w:t>124</w:t>
            </w:r>
            <w:r w:rsidR="00D15230">
              <w:rPr>
                <w:b/>
              </w:rPr>
              <w:t xml:space="preserve"> </w:t>
            </w:r>
            <w:r w:rsidR="004C1778">
              <w:rPr>
                <w:b/>
              </w:rPr>
              <w:t>68</w:t>
            </w:r>
            <w:r>
              <w:rPr>
                <w:b/>
              </w:rPr>
              <w:t>3</w:t>
            </w:r>
            <w:r w:rsidR="00D15230">
              <w:rPr>
                <w:b/>
              </w:rPr>
              <w:t>,</w:t>
            </w:r>
            <w:r>
              <w:rPr>
                <w:b/>
              </w:rPr>
              <w:t>84</w:t>
            </w:r>
          </w:p>
          <w:p w:rsidR="00E15E0A" w:rsidRPr="00E15E0A" w:rsidRDefault="00E15E0A" w:rsidP="00E15E0A">
            <w:pPr>
              <w:rPr>
                <w:lang w:eastAsia="ru-RU"/>
              </w:rPr>
            </w:pP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4C2496" w:rsidRDefault="00C4563A" w:rsidP="001B16BD">
            <w:pPr>
              <w:pStyle w:val="af6"/>
              <w:rPr>
                <w:b/>
              </w:rPr>
            </w:pPr>
            <w:r w:rsidRPr="004C2496">
              <w:rPr>
                <w:b/>
              </w:rPr>
              <w:t xml:space="preserve">средства местного бюджета </w:t>
            </w:r>
            <w:r w:rsidR="001B16BD" w:rsidRPr="004C2496">
              <w:rPr>
                <w:b/>
              </w:rPr>
              <w:t>Таргиз</w:t>
            </w:r>
            <w:r w:rsidRPr="004C2496">
              <w:rPr>
                <w:b/>
              </w:rPr>
              <w:t>ск</w:t>
            </w:r>
            <w:r w:rsidRPr="004C2496">
              <w:rPr>
                <w:b/>
              </w:rPr>
              <w:t>о</w:t>
            </w:r>
            <w:r w:rsidRPr="004C2496">
              <w:rPr>
                <w:b/>
              </w:rPr>
              <w:t>го МО</w:t>
            </w:r>
          </w:p>
        </w:tc>
      </w:tr>
    </w:tbl>
    <w:p w:rsidR="00493CB3" w:rsidRDefault="00493CB3" w:rsidP="00E22542">
      <w:pPr>
        <w:widowControl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sectPr w:rsidR="00493CB3" w:rsidSect="00493C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563A" w:rsidRPr="00F548F7" w:rsidRDefault="00C4563A" w:rsidP="00E22542">
      <w:pPr>
        <w:widowControl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4563A" w:rsidRPr="00F548F7" w:rsidRDefault="00C4563A" w:rsidP="006701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Глава 4. Ожидаемые результаты реализации подпрограммы 4</w:t>
      </w:r>
    </w:p>
    <w:p w:rsidR="00C4563A" w:rsidRPr="00F548F7" w:rsidRDefault="00C4563A" w:rsidP="006701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84069C">
      <w:pPr>
        <w:widowControl w:val="0"/>
        <w:tabs>
          <w:tab w:val="left" w:pos="284"/>
        </w:tabs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Создание благоприятных условий для творческой деятельности и сам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реализации жителей, разнообразие и доступность предлагаемых услуг и мер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приятий в сфере культуры. </w:t>
      </w:r>
    </w:p>
    <w:p w:rsidR="00C4563A" w:rsidRPr="00F548F7" w:rsidRDefault="00C4563A" w:rsidP="00F12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 Показатель результативности «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>Доля граждан, посетивших культурно- дос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>у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>говые мероприятия</w:t>
      </w:r>
      <w:r w:rsidRPr="00F548F7">
        <w:rPr>
          <w:rFonts w:ascii="Arial" w:hAnsi="Arial" w:cs="Arial"/>
          <w:sz w:val="24"/>
          <w:szCs w:val="24"/>
        </w:rPr>
        <w:t xml:space="preserve">» 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рассчитывается в процентах как отношение количества </w:t>
      </w:r>
      <w:r w:rsidR="001B16BD" w:rsidRPr="00F548F7">
        <w:rPr>
          <w:rFonts w:ascii="Arial" w:hAnsi="Arial" w:cs="Arial"/>
          <w:sz w:val="24"/>
          <w:szCs w:val="24"/>
          <w:lang w:eastAsia="ru-RU"/>
        </w:rPr>
        <w:t>гр</w:t>
      </w:r>
      <w:r w:rsidR="001B16BD" w:rsidRPr="00F548F7">
        <w:rPr>
          <w:rFonts w:ascii="Arial" w:hAnsi="Arial" w:cs="Arial"/>
          <w:sz w:val="24"/>
          <w:szCs w:val="24"/>
          <w:lang w:eastAsia="ru-RU"/>
        </w:rPr>
        <w:t>а</w:t>
      </w:r>
      <w:r w:rsidR="001B16BD" w:rsidRPr="00F548F7">
        <w:rPr>
          <w:rFonts w:ascii="Arial" w:hAnsi="Arial" w:cs="Arial"/>
          <w:sz w:val="24"/>
          <w:szCs w:val="24"/>
          <w:lang w:eastAsia="ru-RU"/>
        </w:rPr>
        <w:t>ждан,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 xml:space="preserve"> посетивших культурно- досуговые мероприятия</w:t>
      </w:r>
      <w:r w:rsidRPr="00F548F7">
        <w:rPr>
          <w:rFonts w:ascii="Arial" w:hAnsi="Arial" w:cs="Arial"/>
          <w:sz w:val="24"/>
          <w:szCs w:val="24"/>
          <w:lang w:eastAsia="ru-RU"/>
        </w:rPr>
        <w:t>, к общему количеству гра</w:t>
      </w:r>
      <w:r w:rsidRPr="00F548F7">
        <w:rPr>
          <w:rFonts w:ascii="Arial" w:hAnsi="Arial" w:cs="Arial"/>
          <w:sz w:val="24"/>
          <w:szCs w:val="24"/>
          <w:lang w:eastAsia="ru-RU"/>
        </w:rPr>
        <w:t>ж</w:t>
      </w:r>
      <w:r w:rsidRPr="00F548F7">
        <w:rPr>
          <w:rFonts w:ascii="Arial" w:hAnsi="Arial" w:cs="Arial"/>
          <w:sz w:val="24"/>
          <w:szCs w:val="24"/>
          <w:lang w:eastAsia="ru-RU"/>
        </w:rPr>
        <w:t>дан муниципального образования, умноженное на 100.</w:t>
      </w:r>
    </w:p>
    <w:p w:rsidR="00C4563A" w:rsidRPr="00F548F7" w:rsidRDefault="00C4563A" w:rsidP="009A287E">
      <w:pPr>
        <w:spacing w:after="0" w:line="240" w:lineRule="auto"/>
        <w:rPr>
          <w:rFonts w:ascii="Arial" w:hAnsi="Arial" w:cs="Arial"/>
          <w:sz w:val="24"/>
          <w:szCs w:val="24"/>
        </w:rPr>
        <w:sectPr w:rsidR="00C4563A" w:rsidRPr="00F548F7" w:rsidSect="00C43E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Показатель результативности «Количество 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>организованных концертов и концертных программ, иных зрелищных мероприятий</w:t>
      </w:r>
      <w:r w:rsidRPr="00F548F7">
        <w:rPr>
          <w:rFonts w:ascii="Arial" w:hAnsi="Arial" w:cs="Arial"/>
          <w:sz w:val="24"/>
          <w:szCs w:val="24"/>
        </w:rPr>
        <w:t xml:space="preserve">» определяются по данным администрации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C4563A" w:rsidRPr="00F548F7" w:rsidRDefault="00C4563A" w:rsidP="00D131D2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</w:p>
    <w:p w:rsidR="00C4563A" w:rsidRPr="00F548F7" w:rsidRDefault="00D51852" w:rsidP="004D3B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ПОДПРОГРАММА 5</w:t>
      </w:r>
    </w:p>
    <w:p w:rsidR="00C4563A" w:rsidRPr="00F548F7" w:rsidRDefault="00C4563A" w:rsidP="004D3B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«Развитие библиотечного дела»</w:t>
      </w:r>
    </w:p>
    <w:p w:rsidR="00C4563A" w:rsidRPr="00F548F7" w:rsidRDefault="00C4563A" w:rsidP="004D3B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563A" w:rsidRPr="00F548F7" w:rsidRDefault="00C4563A" w:rsidP="00AA5F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b/>
          <w:sz w:val="24"/>
          <w:szCs w:val="24"/>
        </w:rPr>
        <w:t>Глава 1.  Характеристика текущего состояния сферы реализации подпр</w:t>
      </w:r>
      <w:r w:rsidRPr="00F548F7">
        <w:rPr>
          <w:rFonts w:ascii="Arial" w:hAnsi="Arial" w:cs="Arial"/>
          <w:b/>
          <w:sz w:val="24"/>
          <w:szCs w:val="24"/>
        </w:rPr>
        <w:t>о</w:t>
      </w:r>
      <w:r w:rsidRPr="00F548F7">
        <w:rPr>
          <w:rFonts w:ascii="Arial" w:hAnsi="Arial" w:cs="Arial"/>
          <w:b/>
          <w:sz w:val="24"/>
          <w:szCs w:val="24"/>
        </w:rPr>
        <w:t xml:space="preserve">граммы 4 </w:t>
      </w:r>
    </w:p>
    <w:p w:rsidR="00C4563A" w:rsidRPr="00F548F7" w:rsidRDefault="00C4563A" w:rsidP="00AA5F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4D3B4C">
      <w:pPr>
        <w:widowControl w:val="0"/>
        <w:spacing w:after="0" w:line="260" w:lineRule="exact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4563A" w:rsidRPr="00F548F7" w:rsidRDefault="00C4563A" w:rsidP="00AA5FE2">
      <w:pPr>
        <w:widowControl w:val="0"/>
        <w:spacing w:after="0" w:line="240" w:lineRule="auto"/>
        <w:ind w:left="23" w:right="23" w:firstLine="68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1B16BD">
        <w:rPr>
          <w:rFonts w:ascii="Arial" w:hAnsi="Arial" w:cs="Arial"/>
          <w:color w:val="000000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ского муниципального образования функционирует </w:t>
      </w:r>
      <w:r w:rsidR="00D13925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библиотек</w:t>
      </w:r>
      <w:r w:rsidR="00D13925">
        <w:rPr>
          <w:rFonts w:ascii="Arial" w:hAnsi="Arial" w:cs="Arial"/>
          <w:color w:val="000000"/>
          <w:sz w:val="24"/>
          <w:szCs w:val="24"/>
          <w:lang w:eastAsia="ru-RU"/>
        </w:rPr>
        <w:t>и Таргиз и Сосновка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C4563A" w:rsidRPr="00F548F7" w:rsidRDefault="00C4563A" w:rsidP="00AA5FE2">
      <w:pPr>
        <w:widowControl w:val="0"/>
        <w:spacing w:after="0" w:line="240" w:lineRule="auto"/>
        <w:ind w:left="23" w:right="23" w:firstLine="68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Объём библиотечного фонда </w:t>
      </w:r>
      <w:r w:rsidR="00D13925">
        <w:rPr>
          <w:rFonts w:ascii="Arial" w:hAnsi="Arial" w:cs="Arial"/>
          <w:color w:val="000000"/>
          <w:sz w:val="24"/>
          <w:szCs w:val="24"/>
          <w:lang w:eastAsia="ru-RU"/>
        </w:rPr>
        <w:t>10</w:t>
      </w:r>
      <w:r w:rsidR="001B16BD" w:rsidRPr="00F548F7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D13925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1B16BD" w:rsidRPr="00F548F7">
        <w:rPr>
          <w:rFonts w:ascii="Arial" w:hAnsi="Arial" w:cs="Arial"/>
          <w:color w:val="000000"/>
          <w:sz w:val="24"/>
          <w:szCs w:val="24"/>
          <w:lang w:eastAsia="ru-RU"/>
        </w:rPr>
        <w:t>0 экземпляров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. Количество </w:t>
      </w:r>
      <w:r w:rsidR="00D13925">
        <w:rPr>
          <w:rFonts w:ascii="Arial" w:hAnsi="Arial" w:cs="Arial"/>
          <w:color w:val="000000"/>
          <w:sz w:val="24"/>
          <w:szCs w:val="24"/>
          <w:lang w:eastAsia="ru-RU"/>
        </w:rPr>
        <w:t>посетителей 2 478 человек. Книговыдача 11 114 экземпляров</w:t>
      </w:r>
      <w:r w:rsidR="00D13925" w:rsidRPr="00F548F7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По итогам 20</w:t>
      </w:r>
      <w:r w:rsidR="004C1778">
        <w:rPr>
          <w:rFonts w:ascii="Arial" w:hAnsi="Arial" w:cs="Arial"/>
          <w:color w:val="000000"/>
          <w:sz w:val="24"/>
          <w:szCs w:val="24"/>
          <w:lang w:eastAsia="ru-RU"/>
        </w:rPr>
        <w:t>23</w:t>
      </w:r>
      <w:r w:rsid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C4563A" w:rsidRPr="00F548F7" w:rsidRDefault="00C4563A" w:rsidP="004D3B4C">
      <w:pPr>
        <w:widowControl w:val="0"/>
        <w:spacing w:after="0" w:line="320" w:lineRule="exact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563A" w:rsidRPr="00F548F7" w:rsidRDefault="00C4563A" w:rsidP="001845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Глава 2. Цель и задачи подпрограммы 5  </w:t>
      </w:r>
    </w:p>
    <w:p w:rsidR="00C4563A" w:rsidRPr="00F548F7" w:rsidRDefault="00C4563A" w:rsidP="004D3B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C4563A" w:rsidRPr="00F548F7" w:rsidRDefault="00C4563A" w:rsidP="001845FF">
      <w:pPr>
        <w:widowControl w:val="0"/>
        <w:spacing w:after="0" w:line="240" w:lineRule="auto"/>
        <w:ind w:left="20" w:right="23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Целью подпрограммы 5 является развитие библиотек как информацио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ных, культурных и просветительских центра, повышение доступности и качества библиотечных услуг.</w:t>
      </w:r>
    </w:p>
    <w:p w:rsidR="00C4563A" w:rsidRPr="00F548F7" w:rsidRDefault="00C4563A" w:rsidP="001845FF">
      <w:pPr>
        <w:widowControl w:val="0"/>
        <w:spacing w:after="0" w:line="240" w:lineRule="auto"/>
        <w:ind w:left="20" w:right="23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Достижение цели подпрограммы 5 возможно посредством решения сл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дующих задач:</w:t>
      </w:r>
    </w:p>
    <w:p w:rsidR="00C4563A" w:rsidRPr="00F548F7" w:rsidRDefault="00C4563A" w:rsidP="001845FF">
      <w:pPr>
        <w:widowControl w:val="0"/>
        <w:spacing w:after="0" w:line="240" w:lineRule="auto"/>
        <w:ind w:right="2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1. Организация библиотечного обслуживания населения </w:t>
      </w:r>
      <w:r w:rsidR="001B16BD">
        <w:rPr>
          <w:rFonts w:ascii="Arial" w:hAnsi="Arial" w:cs="Arial"/>
          <w:color w:val="000000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ского м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у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ниципального образования;</w:t>
      </w:r>
    </w:p>
    <w:p w:rsidR="00C4563A" w:rsidRPr="00F548F7" w:rsidRDefault="00C4563A" w:rsidP="001845FF">
      <w:pPr>
        <w:widowControl w:val="0"/>
        <w:spacing w:after="0" w:line="240" w:lineRule="auto"/>
        <w:ind w:right="2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2. Обновление и комплектование библиотечного фонда, обеспечение его сохранности.</w:t>
      </w:r>
    </w:p>
    <w:p w:rsidR="00C4563A" w:rsidRPr="00F548F7" w:rsidRDefault="00C4563A" w:rsidP="004D3B4C">
      <w:pPr>
        <w:widowControl w:val="0"/>
        <w:spacing w:after="0" w:line="324" w:lineRule="exact"/>
        <w:ind w:left="720"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93CB3" w:rsidRDefault="00493CB3" w:rsidP="00C5124F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  <w:sectPr w:rsidR="00493CB3" w:rsidSect="00716C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4563A" w:rsidRPr="00F548F7" w:rsidRDefault="00C4563A" w:rsidP="00C5124F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</w:pPr>
      <w:r w:rsidRPr="00F548F7">
        <w:rPr>
          <w:rFonts w:ascii="Arial" w:hAnsi="Arial" w:cs="Arial"/>
          <w:b/>
          <w:bCs/>
          <w:sz w:val="24"/>
          <w:szCs w:val="24"/>
        </w:rPr>
        <w:lastRenderedPageBreak/>
        <w:t xml:space="preserve">Глава 3. Система мероприятий подпрограммы 5 </w:t>
      </w:r>
    </w:p>
    <w:p w:rsidR="00C4563A" w:rsidRPr="00F548F7" w:rsidRDefault="00C4563A" w:rsidP="00B151E7">
      <w:pPr>
        <w:widowControl w:val="0"/>
        <w:spacing w:after="0" w:line="240" w:lineRule="auto"/>
        <w:ind w:right="2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4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1228"/>
        <w:gridCol w:w="1417"/>
        <w:gridCol w:w="1418"/>
        <w:gridCol w:w="1275"/>
        <w:gridCol w:w="1305"/>
        <w:gridCol w:w="104"/>
        <w:gridCol w:w="9"/>
        <w:gridCol w:w="1446"/>
        <w:gridCol w:w="104"/>
        <w:gridCol w:w="1455"/>
        <w:gridCol w:w="104"/>
        <w:gridCol w:w="2164"/>
        <w:gridCol w:w="104"/>
      </w:tblGrid>
      <w:tr w:rsidR="00C70C4E" w:rsidRPr="00D13925" w:rsidTr="00D15230">
        <w:trPr>
          <w:gridAfter w:val="1"/>
          <w:wAfter w:w="104" w:type="dxa"/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4E" w:rsidRPr="00D13925" w:rsidRDefault="00C70C4E" w:rsidP="00B151E7">
            <w:pPr>
              <w:pStyle w:val="af6"/>
              <w:jc w:val="center"/>
            </w:pPr>
            <w:r w:rsidRPr="00D13925"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4E" w:rsidRPr="00D13925" w:rsidRDefault="00C70C4E" w:rsidP="00B151E7">
            <w:pPr>
              <w:pStyle w:val="af6"/>
              <w:jc w:val="center"/>
            </w:pPr>
            <w:r w:rsidRPr="00D13925">
              <w:t>Наименование мероприятия</w:t>
            </w:r>
          </w:p>
        </w:tc>
        <w:tc>
          <w:tcPr>
            <w:tcW w:w="6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4E" w:rsidRPr="00D15230" w:rsidRDefault="00C70C4E" w:rsidP="00C70C4E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Объем финансирования (руб.)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4E" w:rsidRPr="00D15230" w:rsidRDefault="00C70C4E" w:rsidP="00B151E7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Сроки испо</w:t>
            </w:r>
            <w:r w:rsidRPr="00D15230">
              <w:rPr>
                <w:sz w:val="20"/>
                <w:szCs w:val="20"/>
              </w:rPr>
              <w:t>л</w:t>
            </w:r>
            <w:r w:rsidRPr="00D15230">
              <w:rPr>
                <w:sz w:val="20"/>
                <w:szCs w:val="20"/>
              </w:rPr>
              <w:t>нения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4E" w:rsidRPr="00D13925" w:rsidRDefault="00C70C4E" w:rsidP="00B151E7">
            <w:pPr>
              <w:pStyle w:val="af6"/>
              <w:jc w:val="center"/>
            </w:pPr>
            <w:r w:rsidRPr="00D13925">
              <w:t>Исполн</w:t>
            </w:r>
            <w:r w:rsidRPr="00D13925">
              <w:t>и</w:t>
            </w:r>
            <w:r w:rsidRPr="00D13925">
              <w:t>тели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C4E" w:rsidRPr="00D13925" w:rsidRDefault="00C70C4E" w:rsidP="00B151E7">
            <w:pPr>
              <w:pStyle w:val="af6"/>
              <w:jc w:val="center"/>
            </w:pPr>
            <w:r w:rsidRPr="00D13925">
              <w:t>Источник фина</w:t>
            </w:r>
            <w:r w:rsidRPr="00D13925">
              <w:t>н</w:t>
            </w:r>
            <w:r w:rsidRPr="00D13925">
              <w:t>сирования раздел бюджета из кот</w:t>
            </w:r>
            <w:r w:rsidRPr="00D13925">
              <w:t>о</w:t>
            </w:r>
            <w:r w:rsidRPr="00D13925">
              <w:t>рого финансир</w:t>
            </w:r>
            <w:r w:rsidRPr="00D13925">
              <w:t>у</w:t>
            </w:r>
            <w:r w:rsidRPr="00D13925">
              <w:t>ется мероприятие</w:t>
            </w:r>
          </w:p>
        </w:tc>
      </w:tr>
      <w:tr w:rsidR="00D15230" w:rsidRPr="00D13925" w:rsidTr="00D15230">
        <w:trPr>
          <w:gridAfter w:val="1"/>
          <w:wAfter w:w="104" w:type="dxa"/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15230" w:rsidRPr="00D13925" w:rsidRDefault="00D15230" w:rsidP="00B151E7">
            <w:pPr>
              <w:pStyle w:val="af6"/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3925" w:rsidRDefault="00D15230" w:rsidP="00B151E7">
            <w:pPr>
              <w:pStyle w:val="af6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E15E0A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B151E7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E15E0A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E15E0A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D15230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B151E7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3925" w:rsidRDefault="00D15230" w:rsidP="00B151E7">
            <w:pPr>
              <w:pStyle w:val="af6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5230" w:rsidRPr="00D13925" w:rsidRDefault="00D15230" w:rsidP="00B151E7">
            <w:pPr>
              <w:pStyle w:val="af6"/>
            </w:pPr>
          </w:p>
        </w:tc>
      </w:tr>
      <w:tr w:rsidR="00C4563A" w:rsidRPr="00D13925" w:rsidTr="00D15230">
        <w:trPr>
          <w:gridAfter w:val="1"/>
          <w:wAfter w:w="104" w:type="dxa"/>
          <w:trHeight w:val="305"/>
        </w:trPr>
        <w:tc>
          <w:tcPr>
            <w:tcW w:w="1462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4563A" w:rsidRPr="00D13925" w:rsidRDefault="00C4563A" w:rsidP="00B151E7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39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1. Основное мероприятие Обеспечение деятельности библиотек</w:t>
            </w:r>
          </w:p>
        </w:tc>
      </w:tr>
      <w:tr w:rsidR="00D15230" w:rsidRPr="00D13925" w:rsidTr="00D15230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3925" w:rsidRDefault="00D15230" w:rsidP="00B151E7">
            <w:pPr>
              <w:pStyle w:val="af6"/>
              <w:jc w:val="center"/>
            </w:pPr>
            <w:r w:rsidRPr="00D13925"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2A27F4" w:rsidRDefault="00D15230" w:rsidP="00B151E7">
            <w:pPr>
              <w:pStyle w:val="af7"/>
            </w:pPr>
            <w:r w:rsidRPr="002A27F4">
              <w:t>Расходы на выплату пе</w:t>
            </w:r>
            <w:r w:rsidRPr="002A27F4">
              <w:t>р</w:t>
            </w:r>
            <w:r w:rsidRPr="002A27F4">
              <w:t>соналу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72508B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615 217,00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675251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6</w:t>
            </w:r>
            <w:r w:rsidR="00675251">
              <w:rPr>
                <w:sz w:val="20"/>
                <w:szCs w:val="20"/>
              </w:rPr>
              <w:t>41</w:t>
            </w:r>
            <w:r w:rsidRPr="00D15230">
              <w:rPr>
                <w:sz w:val="20"/>
                <w:szCs w:val="20"/>
              </w:rPr>
              <w:t> </w:t>
            </w:r>
            <w:r w:rsidR="00675251">
              <w:rPr>
                <w:sz w:val="20"/>
                <w:szCs w:val="20"/>
              </w:rPr>
              <w:t>072</w:t>
            </w:r>
            <w:r w:rsidRPr="00D15230">
              <w:rPr>
                <w:sz w:val="20"/>
                <w:szCs w:val="20"/>
              </w:rPr>
              <w:t>,</w:t>
            </w:r>
            <w:r w:rsidR="00675251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303131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C70C4E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15230">
              <w:rPr>
                <w:sz w:val="20"/>
                <w:szCs w:val="20"/>
              </w:rPr>
              <w:t>90 600,00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D15230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290600,00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3925" w:rsidRDefault="00D15230" w:rsidP="00B151E7">
            <w:pPr>
              <w:pStyle w:val="af6"/>
            </w:pPr>
            <w:r w:rsidRPr="00D13925">
              <w:t>В течение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3925" w:rsidRDefault="00D15230" w:rsidP="00B151E7">
            <w:pPr>
              <w:pStyle w:val="af6"/>
            </w:pPr>
            <w:r w:rsidRPr="00D13925">
              <w:t>Центр культуры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230" w:rsidRPr="00D13925" w:rsidRDefault="00D15230" w:rsidP="00B151E7">
            <w:pPr>
              <w:pStyle w:val="af6"/>
            </w:pPr>
            <w:r w:rsidRPr="00D13925">
              <w:t>Местный бюджет</w:t>
            </w:r>
          </w:p>
        </w:tc>
      </w:tr>
      <w:tr w:rsidR="00D15230" w:rsidRPr="00D51852" w:rsidTr="00D15230">
        <w:trPr>
          <w:trHeight w:val="1951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3925" w:rsidRDefault="00D15230" w:rsidP="00B151E7">
            <w:pPr>
              <w:pStyle w:val="af6"/>
              <w:jc w:val="center"/>
            </w:pPr>
            <w:r w:rsidRPr="00D13925">
              <w:t>1.2.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2A27F4" w:rsidRDefault="00D15230" w:rsidP="00B151E7">
            <w:pPr>
              <w:pStyle w:val="af7"/>
            </w:pPr>
            <w:r w:rsidRPr="002A27F4">
              <w:t>Расходы на обеспечение деятельности муниципал</w:t>
            </w:r>
            <w:r w:rsidRPr="002A27F4">
              <w:t>ь</w:t>
            </w:r>
            <w:r w:rsidRPr="002A27F4">
              <w:t>ных учрежд</w:t>
            </w:r>
            <w:r w:rsidRPr="002A27F4">
              <w:t>е</w:t>
            </w:r>
            <w:r w:rsidRPr="002A27F4">
              <w:t>ний, наход</w:t>
            </w:r>
            <w:r w:rsidRPr="002A27F4">
              <w:t>я</w:t>
            </w:r>
            <w:r w:rsidRPr="002A27F4">
              <w:t>щихся в вед</w:t>
            </w:r>
            <w:r w:rsidRPr="002A27F4">
              <w:t>е</w:t>
            </w:r>
            <w:r w:rsidRPr="002A27F4">
              <w:t>нии МО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5230" w:rsidRDefault="00D15230" w:rsidP="00B151E7">
            <w:pPr>
              <w:pStyle w:val="af6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 xml:space="preserve">2 000,00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5230" w:rsidRDefault="00D15230" w:rsidP="00B151E7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5230" w:rsidRDefault="00D15230" w:rsidP="00B151E7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5230" w:rsidRDefault="00D15230" w:rsidP="00813392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5230" w:rsidRDefault="00D15230" w:rsidP="00D15230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3925" w:rsidRDefault="00D15230" w:rsidP="00B151E7">
            <w:pPr>
              <w:pStyle w:val="af6"/>
            </w:pPr>
            <w:r w:rsidRPr="00D13925">
              <w:t>В течение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3925" w:rsidRDefault="00D15230" w:rsidP="00B151E7">
            <w:pPr>
              <w:pStyle w:val="af6"/>
            </w:pPr>
            <w:r w:rsidRPr="00D13925">
              <w:t>Центр культуры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5230" w:rsidRPr="00D13925" w:rsidRDefault="00D15230" w:rsidP="00B151E7">
            <w:pPr>
              <w:pStyle w:val="af6"/>
            </w:pPr>
            <w:r w:rsidRPr="00D13925">
              <w:t>Местный бюджет</w:t>
            </w:r>
          </w:p>
        </w:tc>
      </w:tr>
      <w:tr w:rsidR="00D15230" w:rsidRPr="00D51852" w:rsidTr="00D15230">
        <w:trPr>
          <w:trHeight w:val="1020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2A27F4" w:rsidRDefault="00D15230" w:rsidP="00B151E7">
            <w:pPr>
              <w:pStyle w:val="af6"/>
            </w:pPr>
            <w:r w:rsidRPr="002A27F4">
              <w:t>Всего по подпр</w:t>
            </w:r>
            <w:r w:rsidRPr="002A27F4">
              <w:t>о</w:t>
            </w:r>
            <w:r w:rsidRPr="002A27F4">
              <w:t>грамме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2A27F4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617 217,00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675251" w:rsidP="00B151E7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41</w:t>
            </w:r>
            <w:r w:rsidRPr="00D1523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072</w:t>
            </w:r>
            <w:r w:rsidRPr="00D152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B151E7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C70C4E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15230">
              <w:rPr>
                <w:sz w:val="20"/>
                <w:szCs w:val="20"/>
              </w:rPr>
              <w:t>90 600,00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D15230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290 600,00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230" w:rsidRPr="00D13925" w:rsidRDefault="00D15230" w:rsidP="00D51852">
            <w:pPr>
              <w:pStyle w:val="af6"/>
            </w:pPr>
            <w:r w:rsidRPr="00D13925">
              <w:t>средства местного бюджета Таргизского МО</w:t>
            </w:r>
          </w:p>
        </w:tc>
      </w:tr>
      <w:tr w:rsidR="009137DE" w:rsidRPr="00D51852" w:rsidTr="00D15230">
        <w:trPr>
          <w:gridAfter w:val="1"/>
          <w:wAfter w:w="104" w:type="dxa"/>
          <w:trHeight w:val="1020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E" w:rsidRPr="009137DE" w:rsidRDefault="009137DE" w:rsidP="00B151E7">
            <w:pPr>
              <w:pStyle w:val="af6"/>
              <w:rPr>
                <w:b/>
              </w:rPr>
            </w:pPr>
            <w:r w:rsidRPr="009137DE">
              <w:rPr>
                <w:b/>
              </w:rPr>
              <w:t>Итого</w:t>
            </w:r>
          </w:p>
        </w:tc>
        <w:tc>
          <w:tcPr>
            <w:tcW w:w="6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E" w:rsidRPr="009137DE" w:rsidRDefault="009137DE" w:rsidP="00675251">
            <w:pPr>
              <w:pStyle w:val="af6"/>
              <w:jc w:val="center"/>
              <w:rPr>
                <w:b/>
              </w:rPr>
            </w:pPr>
            <w:r w:rsidRPr="009137DE">
              <w:rPr>
                <w:b/>
              </w:rPr>
              <w:t>2</w:t>
            </w:r>
            <w:r w:rsidR="00D15230">
              <w:rPr>
                <w:b/>
              </w:rPr>
              <w:t> </w:t>
            </w:r>
            <w:r w:rsidR="00675251">
              <w:rPr>
                <w:b/>
              </w:rPr>
              <w:t>492</w:t>
            </w:r>
            <w:r w:rsidR="00D15230">
              <w:rPr>
                <w:b/>
              </w:rPr>
              <w:t> </w:t>
            </w:r>
            <w:r w:rsidR="00675251">
              <w:rPr>
                <w:b/>
              </w:rPr>
              <w:t>889</w:t>
            </w:r>
            <w:r w:rsidR="00D15230">
              <w:rPr>
                <w:b/>
              </w:rPr>
              <w:t>,</w:t>
            </w:r>
            <w:r w:rsidR="00675251">
              <w:rPr>
                <w:b/>
              </w:rPr>
              <w:t>21</w:t>
            </w:r>
          </w:p>
        </w:tc>
        <w:tc>
          <w:tcPr>
            <w:tcW w:w="5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7DE" w:rsidRPr="00D13925" w:rsidRDefault="009137DE" w:rsidP="00D51852">
            <w:pPr>
              <w:pStyle w:val="af6"/>
            </w:pPr>
          </w:p>
        </w:tc>
      </w:tr>
    </w:tbl>
    <w:p w:rsidR="00493CB3" w:rsidRDefault="00493CB3" w:rsidP="004D3B4C">
      <w:pPr>
        <w:widowControl w:val="0"/>
        <w:spacing w:after="0" w:line="324" w:lineRule="exact"/>
        <w:ind w:right="20" w:firstLine="708"/>
        <w:jc w:val="both"/>
        <w:rPr>
          <w:rFonts w:ascii="Arial" w:hAnsi="Arial" w:cs="Arial"/>
          <w:color w:val="000000"/>
          <w:sz w:val="24"/>
          <w:szCs w:val="24"/>
          <w:highlight w:val="yellow"/>
          <w:lang w:eastAsia="ru-RU"/>
        </w:rPr>
        <w:sectPr w:rsidR="00493CB3" w:rsidSect="00493C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563A" w:rsidRPr="00D51852" w:rsidRDefault="00C4563A" w:rsidP="004D3B4C">
      <w:pPr>
        <w:widowControl w:val="0"/>
        <w:spacing w:after="0" w:line="324" w:lineRule="exact"/>
        <w:ind w:right="20" w:firstLine="708"/>
        <w:jc w:val="both"/>
        <w:rPr>
          <w:rFonts w:ascii="Arial" w:hAnsi="Arial" w:cs="Arial"/>
          <w:color w:val="000000"/>
          <w:sz w:val="24"/>
          <w:szCs w:val="24"/>
          <w:highlight w:val="yellow"/>
          <w:lang w:eastAsia="ru-RU"/>
        </w:rPr>
      </w:pPr>
    </w:p>
    <w:p w:rsidR="00C4563A" w:rsidRPr="00D13925" w:rsidRDefault="00C4563A" w:rsidP="00245C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13925">
        <w:rPr>
          <w:rFonts w:ascii="Arial" w:hAnsi="Arial" w:cs="Arial"/>
          <w:b/>
          <w:sz w:val="24"/>
          <w:szCs w:val="24"/>
        </w:rPr>
        <w:t>Глава 4. Ожидаемые результаты реализации подпрограммы 5</w:t>
      </w:r>
    </w:p>
    <w:p w:rsidR="00C4563A" w:rsidRPr="00D13925" w:rsidRDefault="00C4563A" w:rsidP="00245C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C4563A" w:rsidRPr="00D13925" w:rsidRDefault="00C4563A" w:rsidP="002968A5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В результате реализации мероприятий </w:t>
      </w:r>
      <w:r w:rsidR="00D51852" w:rsidRPr="00D13925">
        <w:rPr>
          <w:rFonts w:ascii="Arial" w:hAnsi="Arial" w:cs="Arial"/>
          <w:color w:val="000000"/>
          <w:sz w:val="24"/>
          <w:szCs w:val="24"/>
          <w:lang w:eastAsia="ru-RU"/>
        </w:rPr>
        <w:t>подпрограммы ожидается</w:t>
      </w: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C4563A" w:rsidRPr="00D13925" w:rsidRDefault="00C4563A" w:rsidP="002968A5">
      <w:pPr>
        <w:widowControl w:val="0"/>
        <w:tabs>
          <w:tab w:val="left" w:pos="709"/>
          <w:tab w:val="left" w:pos="2127"/>
          <w:tab w:val="left" w:pos="3544"/>
          <w:tab w:val="left" w:pos="4678"/>
          <w:tab w:val="right" w:pos="96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563A" w:rsidRPr="00D13925" w:rsidRDefault="00C4563A" w:rsidP="002968A5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1. Увеличение количества граждан   охваченных библиотечным обслуж</w:t>
      </w: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>ванием.</w:t>
      </w:r>
    </w:p>
    <w:p w:rsidR="00C4563A" w:rsidRPr="00D13925" w:rsidRDefault="00C4563A" w:rsidP="002968A5">
      <w:pPr>
        <w:widowControl w:val="0"/>
        <w:tabs>
          <w:tab w:val="left" w:pos="709"/>
          <w:tab w:val="left" w:pos="2127"/>
          <w:tab w:val="left" w:pos="3686"/>
          <w:tab w:val="left" w:pos="4820"/>
          <w:tab w:val="right" w:pos="9626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2. Увеличение количества экземпляров новых поступлений в библиоте</w:t>
      </w: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>ч</w:t>
      </w: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>ный фонд.</w:t>
      </w:r>
    </w:p>
    <w:p w:rsidR="00C4563A" w:rsidRPr="00D13925" w:rsidRDefault="00C4563A" w:rsidP="002968A5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3. Увеличение количества организованных и проведённых мероприятий с целью продвижения чтения, повышения информационной культуры, организации досуга и популяризации различных областей знания.</w:t>
      </w:r>
    </w:p>
    <w:p w:rsidR="00C4563A" w:rsidRPr="00D13925" w:rsidRDefault="00C4563A" w:rsidP="002968A5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4. Увеличение количества книговыдач.</w:t>
      </w:r>
    </w:p>
    <w:p w:rsidR="00C4563A" w:rsidRPr="00D13925" w:rsidRDefault="00C4563A" w:rsidP="002968A5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563A" w:rsidRDefault="00C4563A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C70C4E" w:rsidRDefault="00C70C4E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C70C4E" w:rsidRDefault="00C70C4E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C70C4E" w:rsidRDefault="00C70C4E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Pr="0018243B" w:rsidRDefault="00624DB8" w:rsidP="00D139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>ПОДПРОГРАММА  6</w:t>
      </w:r>
    </w:p>
    <w:p w:rsidR="00D13925" w:rsidRPr="0018243B" w:rsidRDefault="00D13925" w:rsidP="00D139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>«</w:t>
      </w:r>
      <w:r w:rsidR="00624DB8" w:rsidRPr="0018243B">
        <w:rPr>
          <w:rFonts w:ascii="Arial" w:hAnsi="Arial" w:cs="Arial"/>
          <w:b/>
          <w:sz w:val="24"/>
          <w:szCs w:val="24"/>
        </w:rPr>
        <w:t>Обеспечение реализации муниципальной программы «Развитие культуры и спорта</w:t>
      </w:r>
      <w:r w:rsidRPr="0018243B">
        <w:rPr>
          <w:rFonts w:ascii="Arial" w:hAnsi="Arial" w:cs="Arial"/>
          <w:b/>
          <w:sz w:val="24"/>
          <w:szCs w:val="24"/>
        </w:rPr>
        <w:t>»</w:t>
      </w:r>
    </w:p>
    <w:p w:rsidR="00D13925" w:rsidRPr="0018243B" w:rsidRDefault="00D13925" w:rsidP="00D139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925" w:rsidRPr="0018243B" w:rsidRDefault="00D13925" w:rsidP="00D139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18243B">
        <w:rPr>
          <w:rFonts w:ascii="Arial" w:hAnsi="Arial" w:cs="Arial"/>
          <w:b/>
          <w:sz w:val="24"/>
          <w:szCs w:val="24"/>
        </w:rPr>
        <w:t>Глава 1.  Характеристика текущего состояния</w:t>
      </w:r>
      <w:r w:rsidR="00624DB8" w:rsidRPr="0018243B">
        <w:rPr>
          <w:rFonts w:ascii="Arial" w:hAnsi="Arial" w:cs="Arial"/>
          <w:b/>
          <w:sz w:val="24"/>
          <w:szCs w:val="24"/>
        </w:rPr>
        <w:t xml:space="preserve"> сферы реализации подпр</w:t>
      </w:r>
      <w:r w:rsidR="00624DB8" w:rsidRPr="0018243B">
        <w:rPr>
          <w:rFonts w:ascii="Arial" w:hAnsi="Arial" w:cs="Arial"/>
          <w:b/>
          <w:sz w:val="24"/>
          <w:szCs w:val="24"/>
        </w:rPr>
        <w:t>о</w:t>
      </w:r>
      <w:r w:rsidR="00624DB8" w:rsidRPr="0018243B">
        <w:rPr>
          <w:rFonts w:ascii="Arial" w:hAnsi="Arial" w:cs="Arial"/>
          <w:b/>
          <w:sz w:val="24"/>
          <w:szCs w:val="24"/>
        </w:rPr>
        <w:t>граммы 6</w:t>
      </w:r>
    </w:p>
    <w:p w:rsidR="00D13925" w:rsidRPr="0018243B" w:rsidRDefault="00D13925" w:rsidP="00D139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D13925" w:rsidRPr="0018243B" w:rsidRDefault="00D13925" w:rsidP="00D13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925" w:rsidRPr="0018243B" w:rsidRDefault="00D13925" w:rsidP="00D13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243B">
        <w:rPr>
          <w:rFonts w:ascii="Arial" w:hAnsi="Arial" w:cs="Arial"/>
          <w:sz w:val="24"/>
          <w:szCs w:val="24"/>
        </w:rPr>
        <w:t xml:space="preserve">              Для обслуживания зданий досуговых центров в </w:t>
      </w:r>
      <w:r w:rsidR="00624DB8" w:rsidRPr="0018243B">
        <w:rPr>
          <w:rFonts w:ascii="Arial" w:hAnsi="Arial" w:cs="Arial"/>
          <w:sz w:val="24"/>
          <w:szCs w:val="24"/>
        </w:rPr>
        <w:t>Таргиз</w:t>
      </w:r>
      <w:r w:rsidRPr="0018243B">
        <w:rPr>
          <w:rFonts w:ascii="Arial" w:hAnsi="Arial" w:cs="Arial"/>
          <w:sz w:val="24"/>
          <w:szCs w:val="24"/>
        </w:rPr>
        <w:t>ском муниципал</w:t>
      </w:r>
      <w:r w:rsidRPr="0018243B">
        <w:rPr>
          <w:rFonts w:ascii="Arial" w:hAnsi="Arial" w:cs="Arial"/>
          <w:sz w:val="24"/>
          <w:szCs w:val="24"/>
        </w:rPr>
        <w:t>ь</w:t>
      </w:r>
      <w:r w:rsidRPr="0018243B">
        <w:rPr>
          <w:rFonts w:ascii="Arial" w:hAnsi="Arial" w:cs="Arial"/>
          <w:sz w:val="24"/>
          <w:szCs w:val="24"/>
        </w:rPr>
        <w:t xml:space="preserve">ном образовании создано муниципальное казенное учреждение «Центр </w:t>
      </w:r>
      <w:r w:rsidR="00624DB8" w:rsidRPr="0018243B">
        <w:rPr>
          <w:rFonts w:ascii="Arial" w:hAnsi="Arial" w:cs="Arial"/>
          <w:sz w:val="24"/>
          <w:szCs w:val="24"/>
        </w:rPr>
        <w:t>бюдже</w:t>
      </w:r>
      <w:r w:rsidR="00624DB8" w:rsidRPr="0018243B">
        <w:rPr>
          <w:rFonts w:ascii="Arial" w:hAnsi="Arial" w:cs="Arial"/>
          <w:sz w:val="24"/>
          <w:szCs w:val="24"/>
        </w:rPr>
        <w:t>т</w:t>
      </w:r>
      <w:r w:rsidR="00624DB8" w:rsidRPr="0018243B">
        <w:rPr>
          <w:rFonts w:ascii="Arial" w:hAnsi="Arial" w:cs="Arial"/>
          <w:sz w:val="24"/>
          <w:szCs w:val="24"/>
        </w:rPr>
        <w:t>ного учета и</w:t>
      </w:r>
      <w:r w:rsidRPr="0018243B">
        <w:rPr>
          <w:rFonts w:ascii="Arial" w:hAnsi="Arial" w:cs="Arial"/>
          <w:sz w:val="24"/>
          <w:szCs w:val="24"/>
        </w:rPr>
        <w:t xml:space="preserve"> обслуживания</w:t>
      </w:r>
      <w:r w:rsidR="00624DB8" w:rsidRPr="0018243B">
        <w:rPr>
          <w:rFonts w:ascii="Arial" w:hAnsi="Arial" w:cs="Arial"/>
          <w:sz w:val="24"/>
          <w:szCs w:val="24"/>
        </w:rPr>
        <w:t xml:space="preserve"> муниципальных учреждений</w:t>
      </w:r>
      <w:r w:rsidRPr="0018243B">
        <w:rPr>
          <w:rFonts w:ascii="Arial" w:hAnsi="Arial" w:cs="Arial"/>
          <w:sz w:val="24"/>
          <w:szCs w:val="24"/>
        </w:rPr>
        <w:t xml:space="preserve">» в котором по принято </w:t>
      </w:r>
      <w:r w:rsidR="00624DB8" w:rsidRPr="0018243B">
        <w:rPr>
          <w:rFonts w:ascii="Arial" w:hAnsi="Arial" w:cs="Arial"/>
          <w:sz w:val="24"/>
          <w:szCs w:val="24"/>
        </w:rPr>
        <w:t>7,5</w:t>
      </w:r>
      <w:r w:rsidRPr="0018243B">
        <w:rPr>
          <w:rFonts w:ascii="Arial" w:hAnsi="Arial" w:cs="Arial"/>
          <w:sz w:val="24"/>
          <w:szCs w:val="24"/>
        </w:rPr>
        <w:t xml:space="preserve"> штатных единиц обслуживающего персонала, в том числе электри</w:t>
      </w:r>
      <w:r w:rsidR="00624DB8" w:rsidRPr="0018243B">
        <w:rPr>
          <w:rFonts w:ascii="Arial" w:hAnsi="Arial" w:cs="Arial"/>
          <w:sz w:val="24"/>
          <w:szCs w:val="24"/>
        </w:rPr>
        <w:t>к 0,5 ст., убо</w:t>
      </w:r>
      <w:r w:rsidR="00624DB8" w:rsidRPr="0018243B">
        <w:rPr>
          <w:rFonts w:ascii="Arial" w:hAnsi="Arial" w:cs="Arial"/>
          <w:sz w:val="24"/>
          <w:szCs w:val="24"/>
        </w:rPr>
        <w:t>р</w:t>
      </w:r>
      <w:r w:rsidR="00624DB8" w:rsidRPr="0018243B">
        <w:rPr>
          <w:rFonts w:ascii="Arial" w:hAnsi="Arial" w:cs="Arial"/>
          <w:sz w:val="24"/>
          <w:szCs w:val="24"/>
        </w:rPr>
        <w:t>щик помещений 1</w:t>
      </w:r>
      <w:r w:rsidRPr="0018243B">
        <w:rPr>
          <w:rFonts w:ascii="Arial" w:hAnsi="Arial" w:cs="Arial"/>
          <w:sz w:val="24"/>
          <w:szCs w:val="24"/>
        </w:rPr>
        <w:t xml:space="preserve"> ст., истопник </w:t>
      </w:r>
      <w:r w:rsidR="00624DB8" w:rsidRPr="0018243B">
        <w:rPr>
          <w:rFonts w:ascii="Arial" w:hAnsi="Arial" w:cs="Arial"/>
          <w:sz w:val="24"/>
          <w:szCs w:val="24"/>
        </w:rPr>
        <w:t>5</w:t>
      </w:r>
      <w:r w:rsidRPr="0018243B">
        <w:rPr>
          <w:rFonts w:ascii="Arial" w:hAnsi="Arial" w:cs="Arial"/>
          <w:sz w:val="24"/>
          <w:szCs w:val="24"/>
        </w:rPr>
        <w:t xml:space="preserve"> ст.</w:t>
      </w:r>
      <w:r w:rsidR="00624DB8" w:rsidRPr="0018243B">
        <w:rPr>
          <w:rFonts w:ascii="Arial" w:hAnsi="Arial" w:cs="Arial"/>
          <w:sz w:val="24"/>
          <w:szCs w:val="24"/>
        </w:rPr>
        <w:t>, подсобный рабочий 1 ст.</w:t>
      </w:r>
    </w:p>
    <w:p w:rsidR="00D13925" w:rsidRPr="0018243B" w:rsidRDefault="00D13925" w:rsidP="00D13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243B">
        <w:rPr>
          <w:rFonts w:ascii="Arial" w:hAnsi="Arial" w:cs="Arial"/>
          <w:sz w:val="24"/>
          <w:szCs w:val="24"/>
        </w:rPr>
        <w:tab/>
      </w:r>
      <w:r w:rsidRPr="0018243B">
        <w:rPr>
          <w:rFonts w:ascii="Arial" w:hAnsi="Arial" w:cs="Arial"/>
          <w:sz w:val="24"/>
          <w:szCs w:val="24"/>
        </w:rPr>
        <w:tab/>
      </w:r>
    </w:p>
    <w:p w:rsidR="00D13925" w:rsidRPr="0018243B" w:rsidRDefault="00D13925" w:rsidP="00D139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 xml:space="preserve">Глава 2. Цель и задачи подпрограммы </w:t>
      </w:r>
      <w:r w:rsidR="00624DB8" w:rsidRPr="0018243B">
        <w:rPr>
          <w:rFonts w:ascii="Arial" w:hAnsi="Arial" w:cs="Arial"/>
          <w:b/>
          <w:sz w:val="24"/>
          <w:szCs w:val="24"/>
        </w:rPr>
        <w:t>6</w:t>
      </w:r>
    </w:p>
    <w:p w:rsidR="00D13925" w:rsidRPr="0018243B" w:rsidRDefault="00D13925" w:rsidP="00D139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D13925" w:rsidRPr="0018243B" w:rsidRDefault="00D13925" w:rsidP="00D139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 xml:space="preserve"> Целью подпрограммы</w:t>
      </w:r>
      <w:r w:rsidR="00624DB8" w:rsidRPr="0018243B">
        <w:rPr>
          <w:rFonts w:ascii="Arial" w:eastAsia="Times New Roman" w:hAnsi="Arial" w:cs="Arial"/>
          <w:sz w:val="24"/>
          <w:szCs w:val="24"/>
          <w:lang w:eastAsia="ru-RU"/>
        </w:rPr>
        <w:t xml:space="preserve"> 6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создание условий для качественного в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полнения мероприятий Программы.</w:t>
      </w:r>
    </w:p>
    <w:p w:rsidR="00D13925" w:rsidRPr="0018243B" w:rsidRDefault="00D13925" w:rsidP="00D139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 xml:space="preserve"> Для достижения поставленной цели необходимо решить следующие задачи:</w:t>
      </w:r>
    </w:p>
    <w:p w:rsidR="00D13925" w:rsidRPr="0018243B" w:rsidRDefault="00D13925" w:rsidP="00D139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         - </w:t>
      </w:r>
      <w:r w:rsidRPr="0018243B">
        <w:rPr>
          <w:rFonts w:ascii="Arial" w:hAnsi="Arial" w:cs="Arial"/>
          <w:sz w:val="24"/>
          <w:szCs w:val="24"/>
          <w:lang w:eastAsia="ru-RU"/>
        </w:rPr>
        <w:t>обеспечение нормального функционирования зданий досуговых центров</w:t>
      </w:r>
    </w:p>
    <w:p w:rsidR="00D13925" w:rsidRPr="0018243B" w:rsidRDefault="00D13925" w:rsidP="00D139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hAnsi="Arial" w:cs="Arial"/>
          <w:sz w:val="24"/>
          <w:szCs w:val="24"/>
          <w:lang w:eastAsia="ru-RU"/>
        </w:rPr>
        <w:t xml:space="preserve">          - обеспечение установленного уровня безопасности</w:t>
      </w:r>
    </w:p>
    <w:p w:rsidR="00D13925" w:rsidRPr="0018243B" w:rsidRDefault="00D13925" w:rsidP="00D139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hAnsi="Arial" w:cs="Arial"/>
          <w:sz w:val="24"/>
          <w:szCs w:val="24"/>
          <w:lang w:eastAsia="ru-RU"/>
        </w:rPr>
        <w:t xml:space="preserve">          - обес</w:t>
      </w:r>
      <w:r w:rsidR="00870A20">
        <w:rPr>
          <w:rFonts w:ascii="Arial" w:hAnsi="Arial" w:cs="Arial"/>
          <w:sz w:val="24"/>
          <w:szCs w:val="24"/>
          <w:lang w:eastAsia="ru-RU"/>
        </w:rPr>
        <w:t>печение безаварийной работы инже</w:t>
      </w:r>
      <w:r w:rsidRPr="0018243B">
        <w:rPr>
          <w:rFonts w:ascii="Arial" w:hAnsi="Arial" w:cs="Arial"/>
          <w:sz w:val="24"/>
          <w:szCs w:val="24"/>
          <w:lang w:eastAsia="ru-RU"/>
        </w:rPr>
        <w:t>нерно- технических систем зданий</w:t>
      </w:r>
    </w:p>
    <w:p w:rsidR="00D13925" w:rsidRPr="0018243B" w:rsidRDefault="00D13925" w:rsidP="00D139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hAnsi="Arial" w:cs="Arial"/>
          <w:sz w:val="24"/>
          <w:szCs w:val="24"/>
          <w:lang w:eastAsia="ru-RU"/>
        </w:rPr>
        <w:t xml:space="preserve">          - поддержка установленного внутреннего температурного режима.</w:t>
      </w:r>
    </w:p>
    <w:p w:rsidR="00D13925" w:rsidRPr="0018243B" w:rsidRDefault="00D13925" w:rsidP="00D13925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C70C4E" w:rsidRDefault="00C70C4E" w:rsidP="00D13925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  <w:sectPr w:rsidR="00C70C4E" w:rsidSect="00716C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13925" w:rsidRPr="0018243B" w:rsidRDefault="00D13925" w:rsidP="00D13925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D13925" w:rsidRPr="0018243B" w:rsidRDefault="00D13925" w:rsidP="00D13925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</w:pPr>
      <w:r w:rsidRPr="0018243B">
        <w:rPr>
          <w:rFonts w:ascii="Arial" w:hAnsi="Arial" w:cs="Arial"/>
          <w:b/>
          <w:bCs/>
          <w:sz w:val="24"/>
          <w:szCs w:val="24"/>
        </w:rPr>
        <w:t>Глава 3. Си</w:t>
      </w:r>
      <w:r w:rsidR="00571AAD">
        <w:rPr>
          <w:rFonts w:ascii="Arial" w:hAnsi="Arial" w:cs="Arial"/>
          <w:b/>
          <w:bCs/>
          <w:sz w:val="24"/>
          <w:szCs w:val="24"/>
        </w:rPr>
        <w:t>стема мероприятий подпрограммы 6</w:t>
      </w:r>
    </w:p>
    <w:p w:rsidR="00D13925" w:rsidRPr="0018243B" w:rsidRDefault="00D13925" w:rsidP="00D13925">
      <w:pPr>
        <w:widowControl w:val="0"/>
        <w:spacing w:after="0" w:line="324" w:lineRule="exact"/>
        <w:ind w:right="20"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</w:pPr>
    </w:p>
    <w:p w:rsidR="00D13925" w:rsidRPr="0018243B" w:rsidRDefault="00D13925" w:rsidP="00D13925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tbl>
      <w:tblPr>
        <w:tblW w:w="158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786"/>
        <w:gridCol w:w="1389"/>
        <w:gridCol w:w="1559"/>
        <w:gridCol w:w="1560"/>
        <w:gridCol w:w="1701"/>
        <w:gridCol w:w="1559"/>
        <w:gridCol w:w="1304"/>
        <w:gridCol w:w="84"/>
        <w:gridCol w:w="1334"/>
        <w:gridCol w:w="84"/>
        <w:gridCol w:w="1192"/>
        <w:gridCol w:w="84"/>
        <w:gridCol w:w="1475"/>
        <w:gridCol w:w="84"/>
      </w:tblGrid>
      <w:tr w:rsidR="00D13925" w:rsidRPr="0018243B" w:rsidTr="00D15230">
        <w:trPr>
          <w:gridAfter w:val="1"/>
          <w:wAfter w:w="84" w:type="dxa"/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5" w:rsidRPr="0018243B" w:rsidRDefault="00D13925" w:rsidP="00416233">
            <w:pPr>
              <w:pStyle w:val="af6"/>
              <w:jc w:val="center"/>
            </w:pPr>
            <w:r w:rsidRPr="0018243B">
              <w:t>N п/п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5" w:rsidRPr="0018243B" w:rsidRDefault="00D13925" w:rsidP="00416233">
            <w:pPr>
              <w:pStyle w:val="af6"/>
              <w:jc w:val="center"/>
            </w:pPr>
            <w:r w:rsidRPr="0018243B">
              <w:t>Наименов</w:t>
            </w:r>
            <w:r w:rsidRPr="0018243B">
              <w:t>а</w:t>
            </w:r>
            <w:r w:rsidRPr="0018243B">
              <w:t>ние мер</w:t>
            </w:r>
            <w:r w:rsidRPr="0018243B">
              <w:t>о</w:t>
            </w:r>
            <w:r w:rsidRPr="0018243B">
              <w:t>приятия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5" w:rsidRPr="0018243B" w:rsidRDefault="00D13925" w:rsidP="00416233">
            <w:pPr>
              <w:pStyle w:val="af6"/>
              <w:jc w:val="center"/>
            </w:pPr>
            <w:r w:rsidRPr="0018243B">
              <w:t>Объем финансирования (руб.)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5" w:rsidRPr="0018243B" w:rsidRDefault="00D13925" w:rsidP="00416233">
            <w:pPr>
              <w:pStyle w:val="af6"/>
              <w:jc w:val="center"/>
            </w:pPr>
            <w:r w:rsidRPr="0018243B">
              <w:t>Сроки и</w:t>
            </w:r>
            <w:r w:rsidRPr="0018243B">
              <w:t>с</w:t>
            </w:r>
            <w:r w:rsidRPr="0018243B">
              <w:t>полнения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5" w:rsidRPr="0018243B" w:rsidRDefault="00D13925" w:rsidP="00416233">
            <w:pPr>
              <w:pStyle w:val="af6"/>
              <w:jc w:val="center"/>
            </w:pPr>
            <w:r w:rsidRPr="0018243B">
              <w:t>Испо</w:t>
            </w:r>
            <w:r w:rsidRPr="0018243B">
              <w:t>л</w:t>
            </w:r>
            <w:r w:rsidRPr="0018243B">
              <w:t>нители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925" w:rsidRPr="0018243B" w:rsidRDefault="00D13925" w:rsidP="00416233">
            <w:pPr>
              <w:pStyle w:val="af6"/>
              <w:jc w:val="center"/>
            </w:pPr>
            <w:r w:rsidRPr="0018243B">
              <w:t>Источник финанс</w:t>
            </w:r>
            <w:r w:rsidRPr="0018243B">
              <w:t>и</w:t>
            </w:r>
            <w:r w:rsidRPr="0018243B">
              <w:t>рования раздел бюджета из которого финанс</w:t>
            </w:r>
            <w:r w:rsidRPr="0018243B">
              <w:t>и</w:t>
            </w:r>
            <w:r w:rsidRPr="0018243B">
              <w:t>руется м</w:t>
            </w:r>
            <w:r w:rsidRPr="0018243B">
              <w:t>е</w:t>
            </w:r>
            <w:r w:rsidRPr="0018243B">
              <w:t>роприятие</w:t>
            </w:r>
          </w:p>
        </w:tc>
      </w:tr>
      <w:tr w:rsidR="00D15230" w:rsidRPr="0018243B" w:rsidTr="00D15230">
        <w:trPr>
          <w:gridAfter w:val="1"/>
          <w:wAfter w:w="84" w:type="dxa"/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Всего по подпр</w:t>
            </w:r>
            <w:r w:rsidRPr="00D15230">
              <w:rPr>
                <w:sz w:val="20"/>
                <w:szCs w:val="20"/>
              </w:rPr>
              <w:t>о</w:t>
            </w:r>
            <w:r w:rsidRPr="00D15230">
              <w:rPr>
                <w:sz w:val="20"/>
                <w:szCs w:val="20"/>
              </w:rPr>
              <w:t>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813392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813392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813392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813392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D15230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</w:p>
        </w:tc>
      </w:tr>
      <w:tr w:rsidR="00D13925" w:rsidRPr="0018243B" w:rsidTr="00D15230">
        <w:trPr>
          <w:gridAfter w:val="1"/>
          <w:wAfter w:w="84" w:type="dxa"/>
          <w:trHeight w:val="305"/>
        </w:trPr>
        <w:tc>
          <w:tcPr>
            <w:tcW w:w="1573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13925" w:rsidRPr="0018243B" w:rsidRDefault="00D13925" w:rsidP="00624DB8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243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1. Основное мероприятие </w:t>
            </w:r>
            <w:r w:rsidR="00624DB8" w:rsidRPr="0018243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организация деятельности казенного учреждения</w:t>
            </w:r>
          </w:p>
        </w:tc>
      </w:tr>
      <w:tr w:rsidR="00D15230" w:rsidRPr="0018243B" w:rsidTr="00136528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  <w:jc w:val="center"/>
            </w:pPr>
            <w:r w:rsidRPr="0018243B">
              <w:t>1.1.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7"/>
            </w:pPr>
            <w:r w:rsidRPr="0018243B">
              <w:t>Расходы на выплату пе</w:t>
            </w:r>
            <w:r w:rsidRPr="0018243B">
              <w:t>р</w:t>
            </w:r>
            <w:r w:rsidRPr="0018243B">
              <w:t>соналу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A02027" w:rsidP="00194CD4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</w:t>
            </w:r>
            <w:r w:rsidR="00194CD4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 </w:t>
            </w:r>
            <w:r w:rsidR="00194CD4">
              <w:rPr>
                <w:sz w:val="20"/>
                <w:szCs w:val="20"/>
              </w:rPr>
              <w:t>748</w:t>
            </w:r>
            <w:r>
              <w:rPr>
                <w:sz w:val="20"/>
                <w:szCs w:val="20"/>
              </w:rPr>
              <w:t>,</w:t>
            </w:r>
            <w:r w:rsidR="00194CD4"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303131">
            <w:pPr>
              <w:pStyle w:val="af6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2 061 966,75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675251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2 </w:t>
            </w:r>
            <w:r w:rsidR="00675251">
              <w:rPr>
                <w:sz w:val="20"/>
                <w:szCs w:val="20"/>
              </w:rPr>
              <w:t>353</w:t>
            </w:r>
            <w:r w:rsidRPr="00D15230">
              <w:rPr>
                <w:sz w:val="20"/>
                <w:szCs w:val="20"/>
              </w:rPr>
              <w:t xml:space="preserve"> </w:t>
            </w:r>
            <w:r w:rsidR="00675251">
              <w:rPr>
                <w:sz w:val="20"/>
                <w:szCs w:val="20"/>
              </w:rPr>
              <w:t>781</w:t>
            </w:r>
            <w:r w:rsidRPr="00D15230">
              <w:rPr>
                <w:sz w:val="20"/>
                <w:szCs w:val="20"/>
              </w:rPr>
              <w:t>,</w:t>
            </w:r>
            <w:r w:rsidR="00675251"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A02027" w:rsidP="00EF296E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2 275</w:t>
            </w:r>
            <w:r w:rsidR="00D15230" w:rsidRPr="00D15230">
              <w:rPr>
                <w:sz w:val="20"/>
                <w:szCs w:val="20"/>
              </w:rPr>
              <w:t> </w:t>
            </w:r>
            <w:r w:rsidR="00EF296E">
              <w:rPr>
                <w:sz w:val="20"/>
                <w:szCs w:val="20"/>
              </w:rPr>
              <w:t>0</w:t>
            </w:r>
            <w:r w:rsidR="00D15230" w:rsidRPr="00D15230">
              <w:rPr>
                <w:sz w:val="20"/>
                <w:szCs w:val="2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A02027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1 </w:t>
            </w:r>
            <w:r w:rsidR="00A02027">
              <w:rPr>
                <w:sz w:val="20"/>
                <w:szCs w:val="20"/>
              </w:rPr>
              <w:t>3</w:t>
            </w:r>
            <w:r w:rsidRPr="00D15230">
              <w:rPr>
                <w:sz w:val="20"/>
                <w:szCs w:val="20"/>
              </w:rPr>
              <w:t>62 000,00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A02027" w:rsidP="00D15230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3</w:t>
            </w:r>
            <w:r w:rsidRPr="00D15230">
              <w:rPr>
                <w:sz w:val="20"/>
                <w:szCs w:val="20"/>
              </w:rPr>
              <w:t>62 000,00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  <w:r w:rsidRPr="0018243B">
              <w:t>В течение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  <w:r w:rsidRPr="0018243B">
              <w:t>ЦБУ и ОМУ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  <w:r w:rsidRPr="0018243B">
              <w:t>Местный бюджет</w:t>
            </w:r>
          </w:p>
        </w:tc>
      </w:tr>
      <w:tr w:rsidR="00D15230" w:rsidRPr="0018243B" w:rsidTr="00136528">
        <w:trPr>
          <w:trHeight w:val="2232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  <w:jc w:val="center"/>
            </w:pPr>
            <w:r w:rsidRPr="0018243B">
              <w:t>1.2.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624DB8">
            <w:pPr>
              <w:pStyle w:val="af7"/>
            </w:pPr>
            <w:r w:rsidRPr="0018243B">
              <w:t>Расходы на обеспечение деятельности муниципал</w:t>
            </w:r>
            <w:r w:rsidRPr="0018243B">
              <w:t>ь</w:t>
            </w:r>
            <w:r w:rsidRPr="0018243B">
              <w:t>ных учре</w:t>
            </w:r>
            <w:r w:rsidRPr="0018243B">
              <w:t>ж</w:t>
            </w:r>
            <w:r w:rsidRPr="0018243B">
              <w:t>дений, нах</w:t>
            </w:r>
            <w:r w:rsidRPr="0018243B">
              <w:t>о</w:t>
            </w:r>
            <w:r w:rsidRPr="0018243B">
              <w:t>дящихся в ведении Та</w:t>
            </w:r>
            <w:r w:rsidRPr="0018243B">
              <w:t>р</w:t>
            </w:r>
            <w:r w:rsidRPr="0018243B">
              <w:t>гизского МО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870A20" w:rsidP="00870A20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15230" w:rsidRPr="00D1523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D15230" w:rsidRPr="00D15230">
              <w:rPr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353D8A">
            <w:pPr>
              <w:pStyle w:val="af6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6 650,00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136528" w:rsidP="00C70C4E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136528" w:rsidP="00C70C4E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256980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A02027" w:rsidP="00D15230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  <w:r w:rsidRPr="0018243B">
              <w:t>В течение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  <w:r w:rsidRPr="0018243B">
              <w:t>ЦБУ и ОМУ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  <w:r w:rsidRPr="0018243B">
              <w:t>Местный бюджет</w:t>
            </w:r>
          </w:p>
        </w:tc>
      </w:tr>
      <w:tr w:rsidR="00136528" w:rsidRPr="0018243B" w:rsidTr="00136528">
        <w:trPr>
          <w:trHeight w:val="1951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8" w:rsidRPr="0018243B" w:rsidRDefault="00136528" w:rsidP="00416233">
            <w:pPr>
              <w:pStyle w:val="af6"/>
              <w:jc w:val="center"/>
            </w:pPr>
            <w:r>
              <w:lastRenderedPageBreak/>
              <w:t>1.3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6528" w:rsidRPr="0018243B" w:rsidRDefault="00136528" w:rsidP="00624DB8">
            <w:pPr>
              <w:pStyle w:val="af7"/>
            </w:pPr>
            <w:r>
              <w:t>Уплата нал</w:t>
            </w:r>
            <w:r>
              <w:t>о</w:t>
            </w:r>
            <w:r>
              <w:t>гов, сборов и иных плат</w:t>
            </w:r>
            <w:r>
              <w:t>е</w:t>
            </w:r>
            <w:r>
              <w:t>жей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6528" w:rsidRDefault="00136528" w:rsidP="00870A20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6528" w:rsidRPr="00D15230" w:rsidRDefault="00136528" w:rsidP="00353D8A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6528" w:rsidRDefault="00136528" w:rsidP="00C70C4E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6528" w:rsidRDefault="00136528" w:rsidP="00C70C4E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6528" w:rsidRPr="00D15230" w:rsidRDefault="00136528" w:rsidP="00256980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6528" w:rsidRDefault="00136528" w:rsidP="00D15230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6528" w:rsidRPr="0018243B" w:rsidRDefault="00136528" w:rsidP="00416233">
            <w:pPr>
              <w:pStyle w:val="af6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6528" w:rsidRPr="0018243B" w:rsidRDefault="00136528" w:rsidP="00416233">
            <w:pPr>
              <w:pStyle w:val="af6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36528" w:rsidRPr="0018243B" w:rsidRDefault="00136528" w:rsidP="00416233">
            <w:pPr>
              <w:pStyle w:val="af6"/>
            </w:pPr>
          </w:p>
        </w:tc>
      </w:tr>
      <w:tr w:rsidR="00D15230" w:rsidRPr="0018243B" w:rsidTr="00D15230">
        <w:trPr>
          <w:trHeight w:val="64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7B4A44" w:rsidRDefault="00D15230" w:rsidP="00416233">
            <w:pPr>
              <w:pStyle w:val="af6"/>
              <w:rPr>
                <w:b/>
              </w:rPr>
            </w:pPr>
            <w:r w:rsidRPr="007B4A44">
              <w:rPr>
                <w:b/>
              </w:rPr>
              <w:t>Всего по подпр</w:t>
            </w:r>
            <w:r w:rsidRPr="007B4A44">
              <w:rPr>
                <w:b/>
              </w:rPr>
              <w:t>о</w:t>
            </w:r>
            <w:r w:rsidRPr="007B4A44">
              <w:rPr>
                <w:b/>
              </w:rPr>
              <w:t>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A02027" w:rsidP="00CD66A1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</w:t>
            </w:r>
            <w:r w:rsidR="00870A20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21 </w:t>
            </w:r>
            <w:r w:rsidR="00870A20">
              <w:rPr>
                <w:b/>
                <w:sz w:val="20"/>
                <w:szCs w:val="20"/>
              </w:rPr>
              <w:t>798</w:t>
            </w:r>
            <w:r>
              <w:rPr>
                <w:b/>
                <w:sz w:val="20"/>
                <w:szCs w:val="20"/>
              </w:rPr>
              <w:t>,</w:t>
            </w:r>
            <w:r w:rsidR="00870A20">
              <w:rPr>
                <w:b/>
                <w:sz w:val="20"/>
                <w:szCs w:val="20"/>
              </w:rPr>
              <w:t>23</w:t>
            </w:r>
          </w:p>
          <w:p w:rsidR="00D15230" w:rsidRPr="00D15230" w:rsidRDefault="00D15230" w:rsidP="00CD66A1">
            <w:pPr>
              <w:rPr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353D8A">
            <w:pPr>
              <w:pStyle w:val="af6"/>
              <w:jc w:val="center"/>
              <w:rPr>
                <w:b/>
                <w:sz w:val="20"/>
                <w:szCs w:val="20"/>
                <w:highlight w:val="yellow"/>
              </w:rPr>
            </w:pPr>
            <w:r w:rsidRPr="00D15230">
              <w:rPr>
                <w:b/>
                <w:sz w:val="20"/>
                <w:szCs w:val="20"/>
              </w:rPr>
              <w:t>2 068 616,75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675251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D15230">
              <w:rPr>
                <w:b/>
                <w:sz w:val="20"/>
                <w:szCs w:val="20"/>
              </w:rPr>
              <w:t>2 </w:t>
            </w:r>
            <w:r w:rsidR="00675251">
              <w:rPr>
                <w:b/>
                <w:sz w:val="20"/>
                <w:szCs w:val="20"/>
              </w:rPr>
              <w:t>353</w:t>
            </w:r>
            <w:r w:rsidRPr="00D15230">
              <w:rPr>
                <w:b/>
                <w:sz w:val="20"/>
                <w:szCs w:val="20"/>
              </w:rPr>
              <w:t xml:space="preserve"> </w:t>
            </w:r>
            <w:r w:rsidR="00675251">
              <w:rPr>
                <w:b/>
                <w:sz w:val="20"/>
                <w:szCs w:val="20"/>
              </w:rPr>
              <w:t>981</w:t>
            </w:r>
            <w:r w:rsidRPr="00D15230">
              <w:rPr>
                <w:b/>
                <w:sz w:val="20"/>
                <w:szCs w:val="20"/>
              </w:rPr>
              <w:t>,</w:t>
            </w:r>
            <w:r w:rsidR="00675251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A02027" w:rsidP="00136528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</w:t>
            </w:r>
            <w:r w:rsidR="00136528"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20C2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00</w:t>
            </w:r>
            <w:r w:rsidR="00D15230" w:rsidRPr="00D1523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A02027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D15230">
              <w:rPr>
                <w:b/>
                <w:sz w:val="20"/>
                <w:szCs w:val="20"/>
              </w:rPr>
              <w:t>1 </w:t>
            </w:r>
            <w:r w:rsidR="00A02027">
              <w:rPr>
                <w:b/>
                <w:sz w:val="20"/>
                <w:szCs w:val="20"/>
              </w:rPr>
              <w:t>3</w:t>
            </w:r>
            <w:r w:rsidRPr="00D15230">
              <w:rPr>
                <w:b/>
                <w:sz w:val="20"/>
                <w:szCs w:val="20"/>
              </w:rPr>
              <w:t>62 000,00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A02027" w:rsidP="00D15230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1 362 000,00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230" w:rsidRPr="0018243B" w:rsidRDefault="00D15230" w:rsidP="00624DB8">
            <w:pPr>
              <w:pStyle w:val="af6"/>
            </w:pPr>
            <w:r w:rsidRPr="0018243B">
              <w:t>средства местного бюджета Та</w:t>
            </w:r>
            <w:r w:rsidRPr="0018243B">
              <w:t>р</w:t>
            </w:r>
            <w:r w:rsidRPr="0018243B">
              <w:t>гизского МО</w:t>
            </w:r>
          </w:p>
        </w:tc>
      </w:tr>
    </w:tbl>
    <w:p w:rsidR="00C70C4E" w:rsidRDefault="00C70C4E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  <w:sectPr w:rsidR="00C70C4E" w:rsidSect="00C70C4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13925" w:rsidRPr="0018243B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C4563A" w:rsidRPr="0018243B" w:rsidRDefault="00C4563A" w:rsidP="003A0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233" w:rsidRPr="0018243B" w:rsidRDefault="00416233" w:rsidP="004162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>ПОДПРОГРАММА  7</w:t>
      </w:r>
    </w:p>
    <w:p w:rsidR="00416233" w:rsidRPr="0018243B" w:rsidRDefault="00416233" w:rsidP="004162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>«Развитие физической культуры и массового спорта»</w:t>
      </w:r>
    </w:p>
    <w:p w:rsidR="00416233" w:rsidRPr="0018243B" w:rsidRDefault="00416233" w:rsidP="004162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18243B">
        <w:rPr>
          <w:rFonts w:ascii="Arial" w:hAnsi="Arial" w:cs="Arial"/>
          <w:b/>
          <w:sz w:val="24"/>
          <w:szCs w:val="24"/>
        </w:rPr>
        <w:t>Глава 1.  Характеристика текущего состояния сферы реализации подпр</w:t>
      </w:r>
      <w:r w:rsidRPr="0018243B">
        <w:rPr>
          <w:rFonts w:ascii="Arial" w:hAnsi="Arial" w:cs="Arial"/>
          <w:b/>
          <w:sz w:val="24"/>
          <w:szCs w:val="24"/>
        </w:rPr>
        <w:t>о</w:t>
      </w:r>
      <w:r w:rsidRPr="0018243B">
        <w:rPr>
          <w:rFonts w:ascii="Arial" w:hAnsi="Arial" w:cs="Arial"/>
          <w:b/>
          <w:sz w:val="24"/>
          <w:szCs w:val="24"/>
        </w:rPr>
        <w:t xml:space="preserve">граммы 7 </w:t>
      </w:r>
    </w:p>
    <w:p w:rsidR="00416233" w:rsidRPr="0018243B" w:rsidRDefault="00416233" w:rsidP="004162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Приоритетными направлениями государственной политики в сфере физич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ской культуры и спорта является создание условий и мотиваций для ведения зд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рового образа жизни посредством реализации комплекса мероприятий по проп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ганде здорового образа жизни и развитию массовой физической культуры, а также формирование эффективной системы физкультурно- спортивного воспитания н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селения.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шений.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Спорт на всех его уровнях – это механизм для самореализации человека, его самовыражения и развития. Именно поэтому за последние годы место спорта в системе ценностей современной культуры резко возросло. Спортивное движение сегодня – одно из самых мощных и массовых движений.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Благодаря усилиям органов местного самоуправления, общественных инст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тутов за последние годы в системе развития физической культуры и спорта пр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изошли положительные изменения.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Практически по всем ключевым показателям наблюдается устойчивый рост, свидетельствующий о позитивных изменениях в системе управления физической культурой и спортом.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Сдерживающими факторами развития физической культуры и спорта явл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ются: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- отсутствие личных мотиваций, заинтересованности и потребности в фи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культурных занятиях у значительной части населения;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- недостаточное вовлечение в процесс занятий физкультурой и спортом д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тей из малообеспеченных детей.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программно-целевых методов бюджетного планирования я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ляется оптимальным решением в условиях реформирования бюджетного проце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са и смещения акцентов с управления расходами на управление результатами.</w:t>
      </w:r>
    </w:p>
    <w:p w:rsidR="00416233" w:rsidRPr="0018243B" w:rsidRDefault="00416233" w:rsidP="00256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>Глава</w:t>
      </w:r>
      <w:r w:rsidR="00571AAD">
        <w:rPr>
          <w:rFonts w:ascii="Arial" w:hAnsi="Arial" w:cs="Arial"/>
          <w:b/>
          <w:sz w:val="24"/>
          <w:szCs w:val="24"/>
        </w:rPr>
        <w:t xml:space="preserve"> 2. Цель и задачи подпрограммы 7</w:t>
      </w:r>
    </w:p>
    <w:p w:rsidR="00416233" w:rsidRPr="0018243B" w:rsidRDefault="00416233" w:rsidP="004162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6 является создание условий для укрепления здоровья населения Таргизского муниципального образования путем развития и популяр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зации спорта, приобщения различных возрастных групп населения к регулярным занятиям физической культурой и спортом.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решить следующую задачу:</w:t>
      </w:r>
    </w:p>
    <w:p w:rsidR="00416233" w:rsidRPr="0018243B" w:rsidRDefault="00416233" w:rsidP="0041623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- </w:t>
      </w:r>
      <w:r w:rsidRPr="0018243B">
        <w:rPr>
          <w:rFonts w:ascii="Arial" w:hAnsi="Arial" w:cs="Arial"/>
          <w:sz w:val="24"/>
          <w:szCs w:val="24"/>
          <w:lang w:eastAsia="ru-RU"/>
        </w:rPr>
        <w:t>развитие физкультурно-оздоровительной и спортивно – массовой работы по месту жительства, общественного физкультурно-спортивного движения.</w:t>
      </w:r>
    </w:p>
    <w:p w:rsidR="00416233" w:rsidRPr="0018243B" w:rsidRDefault="00416233" w:rsidP="00416233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256980" w:rsidRDefault="00256980" w:rsidP="00416233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  <w:sectPr w:rsidR="00256980" w:rsidSect="00716C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6233" w:rsidRPr="0018243B" w:rsidRDefault="00416233" w:rsidP="00416233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416233" w:rsidRPr="002A27F4" w:rsidRDefault="00416233" w:rsidP="00416233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</w:pPr>
      <w:r w:rsidRPr="002A27F4">
        <w:rPr>
          <w:rFonts w:ascii="Arial" w:hAnsi="Arial" w:cs="Arial"/>
          <w:b/>
          <w:bCs/>
          <w:sz w:val="24"/>
          <w:szCs w:val="24"/>
        </w:rPr>
        <w:t>Глава 3. Си</w:t>
      </w:r>
      <w:r w:rsidR="00571AAD" w:rsidRPr="002A27F4">
        <w:rPr>
          <w:rFonts w:ascii="Arial" w:hAnsi="Arial" w:cs="Arial"/>
          <w:b/>
          <w:bCs/>
          <w:sz w:val="24"/>
          <w:szCs w:val="24"/>
        </w:rPr>
        <w:t>стема мероприятий подпрограммы 7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3"/>
        <w:gridCol w:w="1975"/>
        <w:gridCol w:w="1230"/>
        <w:gridCol w:w="992"/>
        <w:gridCol w:w="1276"/>
        <w:gridCol w:w="1417"/>
        <w:gridCol w:w="1276"/>
        <w:gridCol w:w="1022"/>
        <w:gridCol w:w="1417"/>
        <w:gridCol w:w="1276"/>
        <w:gridCol w:w="2267"/>
      </w:tblGrid>
      <w:tr w:rsidR="00416233" w:rsidRPr="002A27F4" w:rsidTr="00A02027">
        <w:trPr>
          <w:trHeight w:val="603"/>
        </w:trPr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33" w:rsidRPr="002A27F4" w:rsidRDefault="00416233" w:rsidP="00416233">
            <w:pPr>
              <w:pStyle w:val="af6"/>
              <w:jc w:val="center"/>
            </w:pPr>
            <w:r w:rsidRPr="002A27F4">
              <w:t>N п/п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33" w:rsidRPr="002A27F4" w:rsidRDefault="00416233" w:rsidP="00416233">
            <w:pPr>
              <w:pStyle w:val="af6"/>
              <w:jc w:val="center"/>
            </w:pPr>
            <w:r w:rsidRPr="002A27F4">
              <w:t>Наименование мероприятия</w:t>
            </w: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33" w:rsidRPr="002A27F4" w:rsidRDefault="00416233" w:rsidP="00416233">
            <w:pPr>
              <w:pStyle w:val="af6"/>
              <w:jc w:val="center"/>
            </w:pPr>
            <w:r w:rsidRPr="002A27F4">
              <w:t>Объем финансирования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33" w:rsidRPr="002A27F4" w:rsidRDefault="00416233" w:rsidP="00416233">
            <w:pPr>
              <w:pStyle w:val="af6"/>
              <w:jc w:val="center"/>
            </w:pPr>
            <w:r w:rsidRPr="002A27F4">
              <w:t>Сроки и</w:t>
            </w:r>
            <w:r w:rsidRPr="002A27F4">
              <w:t>с</w:t>
            </w:r>
            <w:r w:rsidRPr="002A27F4">
              <w:t>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33" w:rsidRPr="002A27F4" w:rsidRDefault="00416233" w:rsidP="00416233">
            <w:pPr>
              <w:pStyle w:val="af6"/>
              <w:jc w:val="center"/>
            </w:pPr>
            <w:r w:rsidRPr="002A27F4">
              <w:t>Испо</w:t>
            </w:r>
            <w:r w:rsidRPr="002A27F4">
              <w:t>л</w:t>
            </w:r>
            <w:r w:rsidRPr="002A27F4">
              <w:t>нители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233" w:rsidRPr="002A27F4" w:rsidRDefault="00416233" w:rsidP="00416233">
            <w:pPr>
              <w:pStyle w:val="af6"/>
              <w:jc w:val="center"/>
            </w:pPr>
            <w:r w:rsidRPr="002A27F4">
              <w:t>Источник фина</w:t>
            </w:r>
            <w:r w:rsidRPr="002A27F4">
              <w:t>н</w:t>
            </w:r>
            <w:r w:rsidRPr="002A27F4">
              <w:t>сирования раздел бюджета из кот</w:t>
            </w:r>
            <w:r w:rsidRPr="002A27F4">
              <w:t>о</w:t>
            </w:r>
            <w:r w:rsidRPr="002A27F4">
              <w:t>рого финансир</w:t>
            </w:r>
            <w:r w:rsidRPr="002A27F4">
              <w:t>у</w:t>
            </w:r>
            <w:r w:rsidRPr="002A27F4">
              <w:t>ется мероприятие</w:t>
            </w:r>
          </w:p>
        </w:tc>
      </w:tr>
      <w:tr w:rsidR="00A02027" w:rsidRPr="002A27F4" w:rsidTr="00A02027">
        <w:trPr>
          <w:trHeight w:val="144"/>
        </w:trPr>
        <w:tc>
          <w:tcPr>
            <w:tcW w:w="6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Всего по подпр</w:t>
            </w:r>
            <w:r w:rsidRPr="00A02027">
              <w:rPr>
                <w:sz w:val="20"/>
                <w:szCs w:val="20"/>
              </w:rPr>
              <w:t>о</w:t>
            </w:r>
            <w:r w:rsidRPr="00A02027">
              <w:rPr>
                <w:sz w:val="20"/>
                <w:szCs w:val="20"/>
              </w:rPr>
              <w:t>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813392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813392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813392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813392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2024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A02027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</w:p>
        </w:tc>
      </w:tr>
      <w:tr w:rsidR="00416233" w:rsidRPr="002A27F4" w:rsidTr="00256980">
        <w:trPr>
          <w:trHeight w:val="305"/>
        </w:trPr>
        <w:tc>
          <w:tcPr>
            <w:tcW w:w="1477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16233" w:rsidRPr="002A27F4" w:rsidRDefault="00416233" w:rsidP="00416233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A02027" w:rsidRPr="002A27F4" w:rsidTr="00A02027">
        <w:trPr>
          <w:trHeight w:val="844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  <w:jc w:val="center"/>
            </w:pPr>
            <w:r w:rsidRPr="002A27F4">
              <w:t>1.1.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7"/>
            </w:pPr>
            <w:r w:rsidRPr="002A27F4">
              <w:t>Праздник до</w:t>
            </w:r>
            <w:r w:rsidRPr="002A27F4">
              <w:t>б</w:t>
            </w:r>
            <w:r w:rsidRPr="002A27F4">
              <w:t>лести и славы «А, ну-ка па</w:t>
            </w:r>
            <w:r w:rsidRPr="002A27F4">
              <w:t>р</w:t>
            </w:r>
            <w:r w:rsidRPr="002A27F4">
              <w:t>ни»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256980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256980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КДЦ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Местный бюджет</w:t>
            </w:r>
          </w:p>
        </w:tc>
      </w:tr>
      <w:tr w:rsidR="00A02027" w:rsidRPr="002A27F4" w:rsidTr="00A02027">
        <w:trPr>
          <w:trHeight w:val="211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  <w:jc w:val="center"/>
            </w:pPr>
            <w:r w:rsidRPr="002A27F4">
              <w:t>1.2.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7"/>
            </w:pPr>
            <w:r w:rsidRPr="002A27F4">
              <w:t>Спортивные соревнования, посвященные дню молодежи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256980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256980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КДЦ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Местный бюджет</w:t>
            </w:r>
          </w:p>
        </w:tc>
      </w:tr>
      <w:tr w:rsidR="00A02027" w:rsidRPr="002A27F4" w:rsidTr="00A02027">
        <w:trPr>
          <w:trHeight w:val="1248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  <w:jc w:val="center"/>
            </w:pPr>
            <w:r w:rsidRPr="002A27F4">
              <w:t>1.3.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7"/>
            </w:pPr>
            <w:r w:rsidRPr="002A27F4">
              <w:t>Спортивные соревнования, посвященные дню физкул</w:t>
            </w:r>
            <w:r w:rsidRPr="002A27F4">
              <w:t>ь</w:t>
            </w:r>
            <w:r w:rsidRPr="002A27F4">
              <w:t>турника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870A20" w:rsidP="00416233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02027">
              <w:rPr>
                <w:sz w:val="20"/>
                <w:szCs w:val="20"/>
              </w:rPr>
              <w:t>50</w:t>
            </w:r>
            <w:r w:rsidR="00A02027" w:rsidRPr="00A0202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256980">
            <w:pPr>
              <w:pStyle w:val="af6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A02027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август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КДЦ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Местный бюджет</w:t>
            </w:r>
          </w:p>
        </w:tc>
      </w:tr>
      <w:tr w:rsidR="00A02027" w:rsidRPr="0018243B" w:rsidTr="00A02027">
        <w:trPr>
          <w:trHeight w:val="1316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  <w:jc w:val="center"/>
            </w:pPr>
            <w:r w:rsidRPr="002A27F4">
              <w:t>1.4.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7F4">
              <w:rPr>
                <w:rFonts w:ascii="Arial" w:hAnsi="Arial" w:cs="Arial"/>
                <w:sz w:val="24"/>
                <w:szCs w:val="24"/>
              </w:rPr>
              <w:t>Спортивные соревнования, посвященные дню поселка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870A20" w:rsidP="00416233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02027">
              <w:rPr>
                <w:sz w:val="20"/>
                <w:szCs w:val="20"/>
              </w:rPr>
              <w:t>50</w:t>
            </w:r>
            <w:r w:rsidR="00A02027" w:rsidRPr="00A0202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256980">
            <w:pPr>
              <w:pStyle w:val="af6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A02027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КДЦ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Местный бюджет</w:t>
            </w:r>
          </w:p>
        </w:tc>
      </w:tr>
      <w:tr w:rsidR="00A02027" w:rsidRPr="002A27F4" w:rsidTr="00A02027">
        <w:trPr>
          <w:trHeight w:val="647"/>
        </w:trPr>
        <w:tc>
          <w:tcPr>
            <w:tcW w:w="25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  <w:rPr>
                <w:b/>
              </w:rPr>
            </w:pPr>
            <w:r w:rsidRPr="002A27F4">
              <w:rPr>
                <w:b/>
              </w:rPr>
              <w:t>Всего по подпр</w:t>
            </w:r>
            <w:r w:rsidRPr="002A27F4">
              <w:rPr>
                <w:b/>
              </w:rPr>
              <w:t>о</w:t>
            </w:r>
            <w:r w:rsidRPr="002A27F4">
              <w:rPr>
                <w:b/>
              </w:rPr>
              <w:t>грамме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870A20" w:rsidP="0041623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3</w:t>
            </w:r>
            <w:r w:rsidR="00A02027" w:rsidRPr="00A02027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A02027">
              <w:rPr>
                <w:b/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A0202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Pr="00A0202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256980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A0202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A02027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средства местного бюджета Таргизского МО</w:t>
            </w:r>
          </w:p>
        </w:tc>
      </w:tr>
    </w:tbl>
    <w:p w:rsidR="00256980" w:rsidRDefault="00256980" w:rsidP="0048379E">
      <w:pPr>
        <w:rPr>
          <w:rFonts w:ascii="Arial" w:hAnsi="Arial" w:cs="Arial"/>
          <w:sz w:val="24"/>
          <w:szCs w:val="24"/>
        </w:rPr>
        <w:sectPr w:rsidR="00256980" w:rsidSect="0025698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563A" w:rsidRPr="0018243B" w:rsidRDefault="00C4563A" w:rsidP="00C02621">
      <w:pPr>
        <w:rPr>
          <w:rFonts w:ascii="Arial" w:hAnsi="Arial" w:cs="Arial"/>
          <w:sz w:val="24"/>
          <w:szCs w:val="24"/>
        </w:rPr>
      </w:pPr>
    </w:p>
    <w:sectPr w:rsidR="00C4563A" w:rsidRPr="0018243B" w:rsidSect="00716C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CEF" w:rsidRDefault="00CD6CEF" w:rsidP="000D2FA4">
      <w:pPr>
        <w:spacing w:after="0" w:line="240" w:lineRule="auto"/>
      </w:pPr>
      <w:r>
        <w:separator/>
      </w:r>
    </w:p>
  </w:endnote>
  <w:endnote w:type="continuationSeparator" w:id="1">
    <w:p w:rsidR="00CD6CEF" w:rsidRDefault="00CD6CEF" w:rsidP="000D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228" w:rsidRDefault="00C217E4">
    <w:pPr>
      <w:rPr>
        <w:sz w:val="2"/>
        <w:szCs w:val="2"/>
      </w:rPr>
    </w:pPr>
    <w:r w:rsidRPr="00C217E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658.7pt;margin-top:962.85pt;width:11.5pt;height:10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" filled="f" stroked="f">
          <v:textbox style="mso-fit-shape-to-text:t" inset="0,0,0,0">
            <w:txbxContent>
              <w:p w:rsidR="00DC0228" w:rsidRDefault="00C217E4">
                <w:pPr>
                  <w:pStyle w:val="a4"/>
                  <w:shd w:val="clear" w:color="auto" w:fill="auto"/>
                  <w:spacing w:line="240" w:lineRule="auto"/>
                </w:pPr>
                <w:r w:rsidRPr="00C217E4">
                  <w:fldChar w:fldCharType="begin"/>
                </w:r>
                <w:r w:rsidR="00DC0228">
                  <w:instrText xml:space="preserve"> PAGE \* MERGEFORMAT </w:instrText>
                </w:r>
                <w:r w:rsidRPr="00C217E4">
                  <w:fldChar w:fldCharType="separate"/>
                </w:r>
                <w:r w:rsidR="00DC0228" w:rsidRPr="00AD22EC">
                  <w:rPr>
                    <w:rStyle w:val="TrebuchetMS"/>
                    <w:rFonts w:eastAsia="Calibri" w:cs="Trebuchet MS"/>
                    <w:noProof/>
                  </w:rPr>
                  <w:t>22</w:t>
                </w:r>
                <w:r>
                  <w:rPr>
                    <w:rStyle w:val="TrebuchetMS"/>
                    <w:rFonts w:eastAsia="Calibri" w:cs="Trebuchet MS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228" w:rsidRDefault="00C217E4">
    <w:pPr>
      <w:pStyle w:val="ae"/>
      <w:jc w:val="right"/>
    </w:pPr>
    <w:fldSimple w:instr="PAGE   \* MERGEFORMAT">
      <w:r w:rsidR="00E8054C">
        <w:rPr>
          <w:noProof/>
        </w:rPr>
        <w:t>23</w:t>
      </w:r>
    </w:fldSimple>
  </w:p>
  <w:p w:rsidR="00DC0228" w:rsidRDefault="00DC0228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CEF" w:rsidRDefault="00CD6CEF" w:rsidP="000D2FA4">
      <w:pPr>
        <w:spacing w:after="0" w:line="240" w:lineRule="auto"/>
      </w:pPr>
      <w:r>
        <w:separator/>
      </w:r>
    </w:p>
  </w:footnote>
  <w:footnote w:type="continuationSeparator" w:id="1">
    <w:p w:rsidR="00CD6CEF" w:rsidRDefault="00CD6CEF" w:rsidP="000D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11"/>
    <w:multiLevelType w:val="hybridMultilevel"/>
    <w:tmpl w:val="4E58E778"/>
    <w:lvl w:ilvl="0" w:tplc="8B548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433526A"/>
    <w:multiLevelType w:val="hybridMultilevel"/>
    <w:tmpl w:val="7604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007BCC"/>
    <w:multiLevelType w:val="hybridMultilevel"/>
    <w:tmpl w:val="20E2CD82"/>
    <w:lvl w:ilvl="0" w:tplc="0784D6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8244524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9B60372"/>
    <w:multiLevelType w:val="hybridMultilevel"/>
    <w:tmpl w:val="D1DEB91C"/>
    <w:lvl w:ilvl="0" w:tplc="FEC8D7C8">
      <w:start w:val="1"/>
      <w:numFmt w:val="decimal"/>
      <w:lvlText w:val="%1"/>
      <w:lvlJc w:val="left"/>
      <w:pPr>
        <w:ind w:left="9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">
    <w:nsid w:val="22920256"/>
    <w:multiLevelType w:val="hybridMultilevel"/>
    <w:tmpl w:val="A7ECA03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3941525"/>
    <w:multiLevelType w:val="hybridMultilevel"/>
    <w:tmpl w:val="81A8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B65735"/>
    <w:multiLevelType w:val="hybridMultilevel"/>
    <w:tmpl w:val="D45A3F16"/>
    <w:lvl w:ilvl="0" w:tplc="CD78F4F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354C6484"/>
    <w:multiLevelType w:val="hybridMultilevel"/>
    <w:tmpl w:val="8A2E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6A0C0E"/>
    <w:multiLevelType w:val="hybridMultilevel"/>
    <w:tmpl w:val="03702FEA"/>
    <w:lvl w:ilvl="0" w:tplc="7B6C5B24">
      <w:start w:val="1"/>
      <w:numFmt w:val="decimal"/>
      <w:lvlText w:val="%1)"/>
      <w:lvlJc w:val="left"/>
      <w:pPr>
        <w:ind w:left="10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428F2394"/>
    <w:multiLevelType w:val="hybridMultilevel"/>
    <w:tmpl w:val="35F8CE6C"/>
    <w:lvl w:ilvl="0" w:tplc="34142F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F12519"/>
    <w:multiLevelType w:val="hybridMultilevel"/>
    <w:tmpl w:val="BB66B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4A4041"/>
    <w:multiLevelType w:val="hybridMultilevel"/>
    <w:tmpl w:val="C686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BD760A"/>
    <w:multiLevelType w:val="hybridMultilevel"/>
    <w:tmpl w:val="5D2E1A90"/>
    <w:lvl w:ilvl="0" w:tplc="B0CAE4F6">
      <w:start w:val="1"/>
      <w:numFmt w:val="decimal"/>
      <w:lvlText w:val="%1)"/>
      <w:lvlJc w:val="left"/>
      <w:pPr>
        <w:ind w:left="155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  <w:rPr>
        <w:rFonts w:cs="Times New Roman"/>
      </w:rPr>
    </w:lvl>
  </w:abstractNum>
  <w:abstractNum w:abstractNumId="14">
    <w:nsid w:val="4B1D6586"/>
    <w:multiLevelType w:val="hybridMultilevel"/>
    <w:tmpl w:val="295E46DC"/>
    <w:lvl w:ilvl="0" w:tplc="B71C64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D9B7172"/>
    <w:multiLevelType w:val="hybridMultilevel"/>
    <w:tmpl w:val="6AF6B5A6"/>
    <w:lvl w:ilvl="0" w:tplc="0950AB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509D4B61"/>
    <w:multiLevelType w:val="hybridMultilevel"/>
    <w:tmpl w:val="5664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4A6BE3"/>
    <w:multiLevelType w:val="hybridMultilevel"/>
    <w:tmpl w:val="34504D08"/>
    <w:lvl w:ilvl="0" w:tplc="EDEAD8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7D35706"/>
    <w:multiLevelType w:val="hybridMultilevel"/>
    <w:tmpl w:val="B034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BA60C85"/>
    <w:multiLevelType w:val="hybridMultilevel"/>
    <w:tmpl w:val="92BE0EFC"/>
    <w:lvl w:ilvl="0" w:tplc="0784D6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7533717F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753D7137"/>
    <w:multiLevelType w:val="hybridMultilevel"/>
    <w:tmpl w:val="53D6C124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2">
    <w:nsid w:val="768408ED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5"/>
  </w:num>
  <w:num w:numId="5">
    <w:abstractNumId w:val="6"/>
  </w:num>
  <w:num w:numId="6">
    <w:abstractNumId w:val="9"/>
  </w:num>
  <w:num w:numId="7">
    <w:abstractNumId w:val="13"/>
  </w:num>
  <w:num w:numId="8">
    <w:abstractNumId w:val="15"/>
  </w:num>
  <w:num w:numId="9">
    <w:abstractNumId w:val="7"/>
  </w:num>
  <w:num w:numId="10">
    <w:abstractNumId w:val="14"/>
  </w:num>
  <w:num w:numId="11">
    <w:abstractNumId w:val="22"/>
  </w:num>
  <w:num w:numId="12">
    <w:abstractNumId w:val="20"/>
  </w:num>
  <w:num w:numId="13">
    <w:abstractNumId w:val="3"/>
  </w:num>
  <w:num w:numId="14">
    <w:abstractNumId w:val="2"/>
  </w:num>
  <w:num w:numId="15">
    <w:abstractNumId w:val="10"/>
  </w:num>
  <w:num w:numId="16">
    <w:abstractNumId w:val="12"/>
  </w:num>
  <w:num w:numId="17">
    <w:abstractNumId w:val="16"/>
  </w:num>
  <w:num w:numId="18">
    <w:abstractNumId w:val="8"/>
  </w:num>
  <w:num w:numId="19">
    <w:abstractNumId w:val="1"/>
  </w:num>
  <w:num w:numId="20">
    <w:abstractNumId w:val="18"/>
  </w:num>
  <w:num w:numId="21">
    <w:abstractNumId w:val="17"/>
  </w:num>
  <w:num w:numId="22">
    <w:abstractNumId w:val="4"/>
  </w:num>
  <w:num w:numId="23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501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97C"/>
    <w:rsid w:val="00000E64"/>
    <w:rsid w:val="000029E5"/>
    <w:rsid w:val="000054D6"/>
    <w:rsid w:val="00006E68"/>
    <w:rsid w:val="0001082D"/>
    <w:rsid w:val="00015067"/>
    <w:rsid w:val="00015432"/>
    <w:rsid w:val="00015603"/>
    <w:rsid w:val="00020D97"/>
    <w:rsid w:val="00021DB8"/>
    <w:rsid w:val="0002217A"/>
    <w:rsid w:val="0002291E"/>
    <w:rsid w:val="00023819"/>
    <w:rsid w:val="0002539C"/>
    <w:rsid w:val="00026C49"/>
    <w:rsid w:val="00027C0A"/>
    <w:rsid w:val="00034FC6"/>
    <w:rsid w:val="000354A9"/>
    <w:rsid w:val="00035DE7"/>
    <w:rsid w:val="00036663"/>
    <w:rsid w:val="00036B26"/>
    <w:rsid w:val="0004286E"/>
    <w:rsid w:val="00043131"/>
    <w:rsid w:val="00050222"/>
    <w:rsid w:val="000526F1"/>
    <w:rsid w:val="0005786D"/>
    <w:rsid w:val="00057DB7"/>
    <w:rsid w:val="00063D77"/>
    <w:rsid w:val="00071205"/>
    <w:rsid w:val="00072BEC"/>
    <w:rsid w:val="00073612"/>
    <w:rsid w:val="000761AF"/>
    <w:rsid w:val="00076446"/>
    <w:rsid w:val="000824D4"/>
    <w:rsid w:val="0008300B"/>
    <w:rsid w:val="00083929"/>
    <w:rsid w:val="00083A6D"/>
    <w:rsid w:val="0008720A"/>
    <w:rsid w:val="000952E3"/>
    <w:rsid w:val="00096FE4"/>
    <w:rsid w:val="000A3EE3"/>
    <w:rsid w:val="000A59C2"/>
    <w:rsid w:val="000A5B8C"/>
    <w:rsid w:val="000A603D"/>
    <w:rsid w:val="000A6CF9"/>
    <w:rsid w:val="000B02E5"/>
    <w:rsid w:val="000B0F62"/>
    <w:rsid w:val="000B140D"/>
    <w:rsid w:val="000B4C07"/>
    <w:rsid w:val="000D2FA4"/>
    <w:rsid w:val="000E2061"/>
    <w:rsid w:val="000E3903"/>
    <w:rsid w:val="000F03B3"/>
    <w:rsid w:val="000F0B69"/>
    <w:rsid w:val="000F3287"/>
    <w:rsid w:val="000F32B0"/>
    <w:rsid w:val="000F7319"/>
    <w:rsid w:val="0010051E"/>
    <w:rsid w:val="00100B47"/>
    <w:rsid w:val="001022E6"/>
    <w:rsid w:val="00102631"/>
    <w:rsid w:val="00107F73"/>
    <w:rsid w:val="00111220"/>
    <w:rsid w:val="0011410D"/>
    <w:rsid w:val="00114A49"/>
    <w:rsid w:val="00116727"/>
    <w:rsid w:val="00120117"/>
    <w:rsid w:val="0012037A"/>
    <w:rsid w:val="0012506D"/>
    <w:rsid w:val="00125199"/>
    <w:rsid w:val="00125249"/>
    <w:rsid w:val="00126C45"/>
    <w:rsid w:val="00132EEB"/>
    <w:rsid w:val="00134D99"/>
    <w:rsid w:val="00136528"/>
    <w:rsid w:val="00141B48"/>
    <w:rsid w:val="0015035A"/>
    <w:rsid w:val="001516D2"/>
    <w:rsid w:val="00156134"/>
    <w:rsid w:val="00161C0E"/>
    <w:rsid w:val="0016359B"/>
    <w:rsid w:val="00172F72"/>
    <w:rsid w:val="00173617"/>
    <w:rsid w:val="001738FE"/>
    <w:rsid w:val="0018243B"/>
    <w:rsid w:val="00182FFC"/>
    <w:rsid w:val="001845FF"/>
    <w:rsid w:val="001933A6"/>
    <w:rsid w:val="00194CD4"/>
    <w:rsid w:val="00194F58"/>
    <w:rsid w:val="00194F61"/>
    <w:rsid w:val="001971E1"/>
    <w:rsid w:val="00197EE3"/>
    <w:rsid w:val="001A0E51"/>
    <w:rsid w:val="001A65C1"/>
    <w:rsid w:val="001A6CD9"/>
    <w:rsid w:val="001A722B"/>
    <w:rsid w:val="001B16BD"/>
    <w:rsid w:val="001C294D"/>
    <w:rsid w:val="001C4D89"/>
    <w:rsid w:val="001D0046"/>
    <w:rsid w:val="001D13C0"/>
    <w:rsid w:val="001D1D8C"/>
    <w:rsid w:val="001D7152"/>
    <w:rsid w:val="001E0033"/>
    <w:rsid w:val="001E0F2D"/>
    <w:rsid w:val="001E1C17"/>
    <w:rsid w:val="001E3F35"/>
    <w:rsid w:val="001E7284"/>
    <w:rsid w:val="001F04C5"/>
    <w:rsid w:val="001F3533"/>
    <w:rsid w:val="001F39C0"/>
    <w:rsid w:val="001F3D0E"/>
    <w:rsid w:val="001F4D87"/>
    <w:rsid w:val="001F54D7"/>
    <w:rsid w:val="00212AF1"/>
    <w:rsid w:val="00215AB2"/>
    <w:rsid w:val="00223B5D"/>
    <w:rsid w:val="00223C27"/>
    <w:rsid w:val="00224963"/>
    <w:rsid w:val="00225E01"/>
    <w:rsid w:val="00225FED"/>
    <w:rsid w:val="00226844"/>
    <w:rsid w:val="00227EBE"/>
    <w:rsid w:val="00230048"/>
    <w:rsid w:val="00231584"/>
    <w:rsid w:val="0023341D"/>
    <w:rsid w:val="0023380F"/>
    <w:rsid w:val="002347B6"/>
    <w:rsid w:val="00235735"/>
    <w:rsid w:val="00235D43"/>
    <w:rsid w:val="00242371"/>
    <w:rsid w:val="00242FAD"/>
    <w:rsid w:val="00245BA7"/>
    <w:rsid w:val="00245CEF"/>
    <w:rsid w:val="00246FF6"/>
    <w:rsid w:val="00253312"/>
    <w:rsid w:val="00255B63"/>
    <w:rsid w:val="002562A5"/>
    <w:rsid w:val="00256980"/>
    <w:rsid w:val="0025788A"/>
    <w:rsid w:val="00260D1C"/>
    <w:rsid w:val="00262346"/>
    <w:rsid w:val="00262C97"/>
    <w:rsid w:val="00264CE5"/>
    <w:rsid w:val="00264F4C"/>
    <w:rsid w:val="00265CEC"/>
    <w:rsid w:val="0027141A"/>
    <w:rsid w:val="00273BEA"/>
    <w:rsid w:val="00273F2D"/>
    <w:rsid w:val="00276F4F"/>
    <w:rsid w:val="00277CF7"/>
    <w:rsid w:val="00284C7C"/>
    <w:rsid w:val="00285A78"/>
    <w:rsid w:val="002871EB"/>
    <w:rsid w:val="00292888"/>
    <w:rsid w:val="00294BC1"/>
    <w:rsid w:val="00296187"/>
    <w:rsid w:val="002968A5"/>
    <w:rsid w:val="0029760E"/>
    <w:rsid w:val="002A27F4"/>
    <w:rsid w:val="002A2F42"/>
    <w:rsid w:val="002A5653"/>
    <w:rsid w:val="002A5BED"/>
    <w:rsid w:val="002A5C36"/>
    <w:rsid w:val="002B0CDF"/>
    <w:rsid w:val="002B24E4"/>
    <w:rsid w:val="002B2A2B"/>
    <w:rsid w:val="002C0E26"/>
    <w:rsid w:val="002C1B8C"/>
    <w:rsid w:val="002C593E"/>
    <w:rsid w:val="002C6A9E"/>
    <w:rsid w:val="002C7A8F"/>
    <w:rsid w:val="002D015E"/>
    <w:rsid w:val="002D1A99"/>
    <w:rsid w:val="002D2612"/>
    <w:rsid w:val="002D3B37"/>
    <w:rsid w:val="002D41EC"/>
    <w:rsid w:val="002D48C3"/>
    <w:rsid w:val="002E2B46"/>
    <w:rsid w:val="002E583D"/>
    <w:rsid w:val="002F2C4C"/>
    <w:rsid w:val="002F511D"/>
    <w:rsid w:val="002F53B0"/>
    <w:rsid w:val="00301B37"/>
    <w:rsid w:val="00302518"/>
    <w:rsid w:val="00303131"/>
    <w:rsid w:val="00303B14"/>
    <w:rsid w:val="003053FA"/>
    <w:rsid w:val="00306E2B"/>
    <w:rsid w:val="00313764"/>
    <w:rsid w:val="00314AE4"/>
    <w:rsid w:val="00320BAE"/>
    <w:rsid w:val="00321482"/>
    <w:rsid w:val="00323AA4"/>
    <w:rsid w:val="003251DF"/>
    <w:rsid w:val="0033269B"/>
    <w:rsid w:val="003335A6"/>
    <w:rsid w:val="0033361E"/>
    <w:rsid w:val="00333DB0"/>
    <w:rsid w:val="00341879"/>
    <w:rsid w:val="0034231E"/>
    <w:rsid w:val="00342DA7"/>
    <w:rsid w:val="00344F34"/>
    <w:rsid w:val="0034503E"/>
    <w:rsid w:val="0034684A"/>
    <w:rsid w:val="00352898"/>
    <w:rsid w:val="00353D8A"/>
    <w:rsid w:val="003549E0"/>
    <w:rsid w:val="00355450"/>
    <w:rsid w:val="00356B8C"/>
    <w:rsid w:val="00364893"/>
    <w:rsid w:val="00366D32"/>
    <w:rsid w:val="00366DCC"/>
    <w:rsid w:val="003678E8"/>
    <w:rsid w:val="0037067B"/>
    <w:rsid w:val="0037262A"/>
    <w:rsid w:val="00375833"/>
    <w:rsid w:val="003763D2"/>
    <w:rsid w:val="00390AB4"/>
    <w:rsid w:val="00391C3C"/>
    <w:rsid w:val="00391D3D"/>
    <w:rsid w:val="003927C4"/>
    <w:rsid w:val="00393FB5"/>
    <w:rsid w:val="003A038E"/>
    <w:rsid w:val="003A2D84"/>
    <w:rsid w:val="003A52C2"/>
    <w:rsid w:val="003A7166"/>
    <w:rsid w:val="003A7456"/>
    <w:rsid w:val="003B56D7"/>
    <w:rsid w:val="003B722D"/>
    <w:rsid w:val="003B78A9"/>
    <w:rsid w:val="003C1B39"/>
    <w:rsid w:val="003C3AB6"/>
    <w:rsid w:val="003C42CB"/>
    <w:rsid w:val="003C6C35"/>
    <w:rsid w:val="003D0700"/>
    <w:rsid w:val="003D079D"/>
    <w:rsid w:val="003D3088"/>
    <w:rsid w:val="003D3B37"/>
    <w:rsid w:val="003D5E22"/>
    <w:rsid w:val="003E1581"/>
    <w:rsid w:val="003E34E5"/>
    <w:rsid w:val="003E57D5"/>
    <w:rsid w:val="003E661F"/>
    <w:rsid w:val="003E7997"/>
    <w:rsid w:val="003F006C"/>
    <w:rsid w:val="003F0195"/>
    <w:rsid w:val="003F1665"/>
    <w:rsid w:val="003F2D5E"/>
    <w:rsid w:val="003F55B1"/>
    <w:rsid w:val="003F598C"/>
    <w:rsid w:val="00412B3D"/>
    <w:rsid w:val="00416233"/>
    <w:rsid w:val="004171CC"/>
    <w:rsid w:val="00420733"/>
    <w:rsid w:val="004207A4"/>
    <w:rsid w:val="00421DB3"/>
    <w:rsid w:val="00422D5E"/>
    <w:rsid w:val="00423165"/>
    <w:rsid w:val="004249D2"/>
    <w:rsid w:val="0042530F"/>
    <w:rsid w:val="00425775"/>
    <w:rsid w:val="0042744F"/>
    <w:rsid w:val="00427BDB"/>
    <w:rsid w:val="004300A3"/>
    <w:rsid w:val="0043105B"/>
    <w:rsid w:val="004320AE"/>
    <w:rsid w:val="00432B59"/>
    <w:rsid w:val="004342A6"/>
    <w:rsid w:val="00434901"/>
    <w:rsid w:val="00442535"/>
    <w:rsid w:val="00444519"/>
    <w:rsid w:val="0044595A"/>
    <w:rsid w:val="00445F03"/>
    <w:rsid w:val="00450C7E"/>
    <w:rsid w:val="004545DE"/>
    <w:rsid w:val="004547FD"/>
    <w:rsid w:val="004576E5"/>
    <w:rsid w:val="004615C7"/>
    <w:rsid w:val="00461892"/>
    <w:rsid w:val="004626BB"/>
    <w:rsid w:val="004629A7"/>
    <w:rsid w:val="0046437D"/>
    <w:rsid w:val="0046794C"/>
    <w:rsid w:val="00467A93"/>
    <w:rsid w:val="004730B7"/>
    <w:rsid w:val="00474F12"/>
    <w:rsid w:val="00475CC0"/>
    <w:rsid w:val="0048183F"/>
    <w:rsid w:val="0048379E"/>
    <w:rsid w:val="00484632"/>
    <w:rsid w:val="00490A74"/>
    <w:rsid w:val="00490D2E"/>
    <w:rsid w:val="00491107"/>
    <w:rsid w:val="004912BF"/>
    <w:rsid w:val="00492030"/>
    <w:rsid w:val="00493CB3"/>
    <w:rsid w:val="004948A6"/>
    <w:rsid w:val="004A325D"/>
    <w:rsid w:val="004A563D"/>
    <w:rsid w:val="004A5E40"/>
    <w:rsid w:val="004B1797"/>
    <w:rsid w:val="004B4B5E"/>
    <w:rsid w:val="004B6C0F"/>
    <w:rsid w:val="004B796D"/>
    <w:rsid w:val="004C1496"/>
    <w:rsid w:val="004C1778"/>
    <w:rsid w:val="004C2207"/>
    <w:rsid w:val="004C2496"/>
    <w:rsid w:val="004C593A"/>
    <w:rsid w:val="004C6402"/>
    <w:rsid w:val="004C7E95"/>
    <w:rsid w:val="004D3B4C"/>
    <w:rsid w:val="004D7C91"/>
    <w:rsid w:val="004E5EDC"/>
    <w:rsid w:val="004F41AA"/>
    <w:rsid w:val="004F68A8"/>
    <w:rsid w:val="005002FA"/>
    <w:rsid w:val="00500A8B"/>
    <w:rsid w:val="00502197"/>
    <w:rsid w:val="00503D57"/>
    <w:rsid w:val="0050596D"/>
    <w:rsid w:val="0050739C"/>
    <w:rsid w:val="00510E85"/>
    <w:rsid w:val="00511634"/>
    <w:rsid w:val="0051281D"/>
    <w:rsid w:val="0051497A"/>
    <w:rsid w:val="005150B5"/>
    <w:rsid w:val="00515DD3"/>
    <w:rsid w:val="005203EC"/>
    <w:rsid w:val="005210ED"/>
    <w:rsid w:val="0052229A"/>
    <w:rsid w:val="005239D6"/>
    <w:rsid w:val="00524D0A"/>
    <w:rsid w:val="005331BD"/>
    <w:rsid w:val="005354F8"/>
    <w:rsid w:val="0053663F"/>
    <w:rsid w:val="00537688"/>
    <w:rsid w:val="00540484"/>
    <w:rsid w:val="0054143B"/>
    <w:rsid w:val="00541FDC"/>
    <w:rsid w:val="00550326"/>
    <w:rsid w:val="00550C12"/>
    <w:rsid w:val="00551FCC"/>
    <w:rsid w:val="00553E7E"/>
    <w:rsid w:val="00555045"/>
    <w:rsid w:val="00556450"/>
    <w:rsid w:val="005571F3"/>
    <w:rsid w:val="005629E6"/>
    <w:rsid w:val="0056391A"/>
    <w:rsid w:val="00563DAF"/>
    <w:rsid w:val="005704F6"/>
    <w:rsid w:val="00571AAD"/>
    <w:rsid w:val="00572A59"/>
    <w:rsid w:val="00573F5F"/>
    <w:rsid w:val="00574BEB"/>
    <w:rsid w:val="00574C28"/>
    <w:rsid w:val="00574D0C"/>
    <w:rsid w:val="00575CF2"/>
    <w:rsid w:val="005812B5"/>
    <w:rsid w:val="005828FB"/>
    <w:rsid w:val="0058545D"/>
    <w:rsid w:val="00591C18"/>
    <w:rsid w:val="00591FA3"/>
    <w:rsid w:val="00595224"/>
    <w:rsid w:val="00596854"/>
    <w:rsid w:val="00596879"/>
    <w:rsid w:val="00596DD4"/>
    <w:rsid w:val="005971A6"/>
    <w:rsid w:val="005A3309"/>
    <w:rsid w:val="005A5396"/>
    <w:rsid w:val="005A605B"/>
    <w:rsid w:val="005B0CCB"/>
    <w:rsid w:val="005B3420"/>
    <w:rsid w:val="005B45CF"/>
    <w:rsid w:val="005B536D"/>
    <w:rsid w:val="005B5A36"/>
    <w:rsid w:val="005B6E08"/>
    <w:rsid w:val="005B74E4"/>
    <w:rsid w:val="005C0328"/>
    <w:rsid w:val="005C3292"/>
    <w:rsid w:val="005D0FB0"/>
    <w:rsid w:val="005D16AC"/>
    <w:rsid w:val="005D305B"/>
    <w:rsid w:val="005D4506"/>
    <w:rsid w:val="005D4986"/>
    <w:rsid w:val="005E0370"/>
    <w:rsid w:val="005E1242"/>
    <w:rsid w:val="005E4932"/>
    <w:rsid w:val="005E5087"/>
    <w:rsid w:val="005E540D"/>
    <w:rsid w:val="005E603F"/>
    <w:rsid w:val="005E7901"/>
    <w:rsid w:val="005F0418"/>
    <w:rsid w:val="005F2343"/>
    <w:rsid w:val="005F2992"/>
    <w:rsid w:val="006008A2"/>
    <w:rsid w:val="00601A39"/>
    <w:rsid w:val="006042F3"/>
    <w:rsid w:val="006055EB"/>
    <w:rsid w:val="0060672C"/>
    <w:rsid w:val="00607945"/>
    <w:rsid w:val="00610425"/>
    <w:rsid w:val="00614742"/>
    <w:rsid w:val="006162CB"/>
    <w:rsid w:val="00616A47"/>
    <w:rsid w:val="00622FA1"/>
    <w:rsid w:val="0062355C"/>
    <w:rsid w:val="00623979"/>
    <w:rsid w:val="00623DFE"/>
    <w:rsid w:val="00624DB8"/>
    <w:rsid w:val="00627D72"/>
    <w:rsid w:val="0063123D"/>
    <w:rsid w:val="00632A85"/>
    <w:rsid w:val="00632C28"/>
    <w:rsid w:val="00634336"/>
    <w:rsid w:val="00642695"/>
    <w:rsid w:val="0064514E"/>
    <w:rsid w:val="0064530F"/>
    <w:rsid w:val="0065083B"/>
    <w:rsid w:val="006522BD"/>
    <w:rsid w:val="00652D73"/>
    <w:rsid w:val="00655B9B"/>
    <w:rsid w:val="006560EB"/>
    <w:rsid w:val="00660FA0"/>
    <w:rsid w:val="0066192D"/>
    <w:rsid w:val="00663F68"/>
    <w:rsid w:val="00665434"/>
    <w:rsid w:val="00665683"/>
    <w:rsid w:val="00665847"/>
    <w:rsid w:val="00667E26"/>
    <w:rsid w:val="006700EE"/>
    <w:rsid w:val="006701A9"/>
    <w:rsid w:val="00670FF8"/>
    <w:rsid w:val="0067481E"/>
    <w:rsid w:val="00675251"/>
    <w:rsid w:val="006815D1"/>
    <w:rsid w:val="00682157"/>
    <w:rsid w:val="006856F2"/>
    <w:rsid w:val="006870C6"/>
    <w:rsid w:val="006879F4"/>
    <w:rsid w:val="0069055C"/>
    <w:rsid w:val="006913BC"/>
    <w:rsid w:val="00697C9F"/>
    <w:rsid w:val="006A3D89"/>
    <w:rsid w:val="006A7551"/>
    <w:rsid w:val="006B1739"/>
    <w:rsid w:val="006B4C86"/>
    <w:rsid w:val="006B4F8D"/>
    <w:rsid w:val="006C0D52"/>
    <w:rsid w:val="006C3572"/>
    <w:rsid w:val="006C434D"/>
    <w:rsid w:val="006C46D0"/>
    <w:rsid w:val="006C5716"/>
    <w:rsid w:val="006D0743"/>
    <w:rsid w:val="006D1357"/>
    <w:rsid w:val="006D37EF"/>
    <w:rsid w:val="006D65A6"/>
    <w:rsid w:val="006E0531"/>
    <w:rsid w:val="006E0AA0"/>
    <w:rsid w:val="006E4F77"/>
    <w:rsid w:val="006F0373"/>
    <w:rsid w:val="006F0E72"/>
    <w:rsid w:val="006F17AE"/>
    <w:rsid w:val="006F3941"/>
    <w:rsid w:val="0070014B"/>
    <w:rsid w:val="00700F36"/>
    <w:rsid w:val="00702065"/>
    <w:rsid w:val="00702D05"/>
    <w:rsid w:val="00703C1D"/>
    <w:rsid w:val="00705BC7"/>
    <w:rsid w:val="00710490"/>
    <w:rsid w:val="00711B18"/>
    <w:rsid w:val="007149AA"/>
    <w:rsid w:val="0071564E"/>
    <w:rsid w:val="00716C24"/>
    <w:rsid w:val="007173C4"/>
    <w:rsid w:val="00720736"/>
    <w:rsid w:val="00720A4E"/>
    <w:rsid w:val="00721031"/>
    <w:rsid w:val="0072448A"/>
    <w:rsid w:val="00724D86"/>
    <w:rsid w:val="0072508B"/>
    <w:rsid w:val="0072605E"/>
    <w:rsid w:val="00730B14"/>
    <w:rsid w:val="00732DD5"/>
    <w:rsid w:val="00744259"/>
    <w:rsid w:val="00744886"/>
    <w:rsid w:val="00751749"/>
    <w:rsid w:val="007542A2"/>
    <w:rsid w:val="00755700"/>
    <w:rsid w:val="007577B1"/>
    <w:rsid w:val="00762B1D"/>
    <w:rsid w:val="007709DF"/>
    <w:rsid w:val="00772740"/>
    <w:rsid w:val="0077438A"/>
    <w:rsid w:val="00781E40"/>
    <w:rsid w:val="0078284E"/>
    <w:rsid w:val="0078440F"/>
    <w:rsid w:val="00784C61"/>
    <w:rsid w:val="00792870"/>
    <w:rsid w:val="00792B4E"/>
    <w:rsid w:val="00794C5C"/>
    <w:rsid w:val="00794DAE"/>
    <w:rsid w:val="007973F3"/>
    <w:rsid w:val="007A013C"/>
    <w:rsid w:val="007A0543"/>
    <w:rsid w:val="007A0ACA"/>
    <w:rsid w:val="007A2D73"/>
    <w:rsid w:val="007A3739"/>
    <w:rsid w:val="007A4602"/>
    <w:rsid w:val="007B24F3"/>
    <w:rsid w:val="007B4A44"/>
    <w:rsid w:val="007B5A09"/>
    <w:rsid w:val="007B6980"/>
    <w:rsid w:val="007B7BC9"/>
    <w:rsid w:val="007C3535"/>
    <w:rsid w:val="007C508E"/>
    <w:rsid w:val="007C56D8"/>
    <w:rsid w:val="007C7276"/>
    <w:rsid w:val="007C7E09"/>
    <w:rsid w:val="007D01DD"/>
    <w:rsid w:val="007D094E"/>
    <w:rsid w:val="007D1FF8"/>
    <w:rsid w:val="007D2759"/>
    <w:rsid w:val="007D2EE9"/>
    <w:rsid w:val="007D5E7D"/>
    <w:rsid w:val="007D74BB"/>
    <w:rsid w:val="007D7C29"/>
    <w:rsid w:val="007E2498"/>
    <w:rsid w:val="007E3674"/>
    <w:rsid w:val="007E5416"/>
    <w:rsid w:val="007F113E"/>
    <w:rsid w:val="007F52E1"/>
    <w:rsid w:val="007F52FD"/>
    <w:rsid w:val="00800E28"/>
    <w:rsid w:val="00803737"/>
    <w:rsid w:val="0080496D"/>
    <w:rsid w:val="008129ED"/>
    <w:rsid w:val="00813392"/>
    <w:rsid w:val="008136F4"/>
    <w:rsid w:val="00814645"/>
    <w:rsid w:val="00816604"/>
    <w:rsid w:val="008172BD"/>
    <w:rsid w:val="00817914"/>
    <w:rsid w:val="00820CEB"/>
    <w:rsid w:val="00821096"/>
    <w:rsid w:val="00824F01"/>
    <w:rsid w:val="008271CC"/>
    <w:rsid w:val="008302C5"/>
    <w:rsid w:val="00831C5E"/>
    <w:rsid w:val="00833620"/>
    <w:rsid w:val="0083704B"/>
    <w:rsid w:val="0084069C"/>
    <w:rsid w:val="00842B68"/>
    <w:rsid w:val="00843077"/>
    <w:rsid w:val="00845362"/>
    <w:rsid w:val="0085082D"/>
    <w:rsid w:val="0085084C"/>
    <w:rsid w:val="00856B04"/>
    <w:rsid w:val="008577D5"/>
    <w:rsid w:val="00857931"/>
    <w:rsid w:val="008603E0"/>
    <w:rsid w:val="0086319F"/>
    <w:rsid w:val="00870A20"/>
    <w:rsid w:val="00870CAB"/>
    <w:rsid w:val="00871797"/>
    <w:rsid w:val="0087208C"/>
    <w:rsid w:val="008736D6"/>
    <w:rsid w:val="0087626C"/>
    <w:rsid w:val="0088053B"/>
    <w:rsid w:val="00880614"/>
    <w:rsid w:val="00882266"/>
    <w:rsid w:val="008823E9"/>
    <w:rsid w:val="00885011"/>
    <w:rsid w:val="008856F9"/>
    <w:rsid w:val="0088761A"/>
    <w:rsid w:val="00891382"/>
    <w:rsid w:val="008919C0"/>
    <w:rsid w:val="00894078"/>
    <w:rsid w:val="008A0634"/>
    <w:rsid w:val="008B1F57"/>
    <w:rsid w:val="008C02E5"/>
    <w:rsid w:val="008C0453"/>
    <w:rsid w:val="008C3B86"/>
    <w:rsid w:val="008C4B43"/>
    <w:rsid w:val="008C6146"/>
    <w:rsid w:val="008D1029"/>
    <w:rsid w:val="008D1BDC"/>
    <w:rsid w:val="008D379B"/>
    <w:rsid w:val="008D421C"/>
    <w:rsid w:val="008D5C15"/>
    <w:rsid w:val="008D697A"/>
    <w:rsid w:val="008D7C93"/>
    <w:rsid w:val="008E256C"/>
    <w:rsid w:val="008E532C"/>
    <w:rsid w:val="008E6534"/>
    <w:rsid w:val="008F12EC"/>
    <w:rsid w:val="008F2D3D"/>
    <w:rsid w:val="008F3749"/>
    <w:rsid w:val="008F62C8"/>
    <w:rsid w:val="009003C0"/>
    <w:rsid w:val="00900DDE"/>
    <w:rsid w:val="00903777"/>
    <w:rsid w:val="00903C42"/>
    <w:rsid w:val="00903D4A"/>
    <w:rsid w:val="00904F7F"/>
    <w:rsid w:val="00905C36"/>
    <w:rsid w:val="00906B87"/>
    <w:rsid w:val="00912471"/>
    <w:rsid w:val="009137DE"/>
    <w:rsid w:val="00914FED"/>
    <w:rsid w:val="00920989"/>
    <w:rsid w:val="00920E41"/>
    <w:rsid w:val="00921D8E"/>
    <w:rsid w:val="00921EE8"/>
    <w:rsid w:val="009243F1"/>
    <w:rsid w:val="0092541C"/>
    <w:rsid w:val="009306D4"/>
    <w:rsid w:val="0093173E"/>
    <w:rsid w:val="00931BA7"/>
    <w:rsid w:val="009358B7"/>
    <w:rsid w:val="009416D1"/>
    <w:rsid w:val="00942A75"/>
    <w:rsid w:val="00944CAF"/>
    <w:rsid w:val="00946EBD"/>
    <w:rsid w:val="009501B0"/>
    <w:rsid w:val="00951401"/>
    <w:rsid w:val="009601C8"/>
    <w:rsid w:val="0096295A"/>
    <w:rsid w:val="00963E8E"/>
    <w:rsid w:val="00964A6E"/>
    <w:rsid w:val="00964C82"/>
    <w:rsid w:val="00965AF9"/>
    <w:rsid w:val="00965D26"/>
    <w:rsid w:val="00967C20"/>
    <w:rsid w:val="00971F35"/>
    <w:rsid w:val="00972BC8"/>
    <w:rsid w:val="00976227"/>
    <w:rsid w:val="009811A8"/>
    <w:rsid w:val="00985B15"/>
    <w:rsid w:val="00987507"/>
    <w:rsid w:val="00995397"/>
    <w:rsid w:val="009974D9"/>
    <w:rsid w:val="009A1037"/>
    <w:rsid w:val="009A287E"/>
    <w:rsid w:val="009A2D4A"/>
    <w:rsid w:val="009A58BA"/>
    <w:rsid w:val="009A77CD"/>
    <w:rsid w:val="009B0C8F"/>
    <w:rsid w:val="009B443E"/>
    <w:rsid w:val="009B7566"/>
    <w:rsid w:val="009B7EA3"/>
    <w:rsid w:val="009C1754"/>
    <w:rsid w:val="009D2584"/>
    <w:rsid w:val="009D29DC"/>
    <w:rsid w:val="009D3377"/>
    <w:rsid w:val="009D35DF"/>
    <w:rsid w:val="009D4DA2"/>
    <w:rsid w:val="009D5124"/>
    <w:rsid w:val="009D629C"/>
    <w:rsid w:val="009E0A6F"/>
    <w:rsid w:val="009E2AFD"/>
    <w:rsid w:val="009E54BE"/>
    <w:rsid w:val="009E73FA"/>
    <w:rsid w:val="009E74C7"/>
    <w:rsid w:val="009F44A6"/>
    <w:rsid w:val="009F5DC8"/>
    <w:rsid w:val="009F7999"/>
    <w:rsid w:val="00A00617"/>
    <w:rsid w:val="00A00697"/>
    <w:rsid w:val="00A016F7"/>
    <w:rsid w:val="00A016F8"/>
    <w:rsid w:val="00A02027"/>
    <w:rsid w:val="00A029E1"/>
    <w:rsid w:val="00A02F9F"/>
    <w:rsid w:val="00A04293"/>
    <w:rsid w:val="00A06575"/>
    <w:rsid w:val="00A065F8"/>
    <w:rsid w:val="00A11399"/>
    <w:rsid w:val="00A128B0"/>
    <w:rsid w:val="00A2123E"/>
    <w:rsid w:val="00A21D96"/>
    <w:rsid w:val="00A25808"/>
    <w:rsid w:val="00A26449"/>
    <w:rsid w:val="00A31328"/>
    <w:rsid w:val="00A3669B"/>
    <w:rsid w:val="00A37AAC"/>
    <w:rsid w:val="00A4095A"/>
    <w:rsid w:val="00A40AAE"/>
    <w:rsid w:val="00A434CF"/>
    <w:rsid w:val="00A47C56"/>
    <w:rsid w:val="00A53646"/>
    <w:rsid w:val="00A55C88"/>
    <w:rsid w:val="00A56722"/>
    <w:rsid w:val="00A57CD9"/>
    <w:rsid w:val="00A61816"/>
    <w:rsid w:val="00A655A3"/>
    <w:rsid w:val="00A65FFC"/>
    <w:rsid w:val="00A72AF0"/>
    <w:rsid w:val="00A757DC"/>
    <w:rsid w:val="00A7707A"/>
    <w:rsid w:val="00A92426"/>
    <w:rsid w:val="00A92FBF"/>
    <w:rsid w:val="00A94F17"/>
    <w:rsid w:val="00A972F3"/>
    <w:rsid w:val="00AA31E0"/>
    <w:rsid w:val="00AA4554"/>
    <w:rsid w:val="00AA4787"/>
    <w:rsid w:val="00AA5035"/>
    <w:rsid w:val="00AA5FE2"/>
    <w:rsid w:val="00AA76A5"/>
    <w:rsid w:val="00AB1BD3"/>
    <w:rsid w:val="00AB3985"/>
    <w:rsid w:val="00AB3C99"/>
    <w:rsid w:val="00AB4B3C"/>
    <w:rsid w:val="00AB5725"/>
    <w:rsid w:val="00AB688F"/>
    <w:rsid w:val="00AC4E88"/>
    <w:rsid w:val="00AC52B5"/>
    <w:rsid w:val="00AC56C6"/>
    <w:rsid w:val="00AC597C"/>
    <w:rsid w:val="00AC6595"/>
    <w:rsid w:val="00AC713A"/>
    <w:rsid w:val="00AD0158"/>
    <w:rsid w:val="00AD033E"/>
    <w:rsid w:val="00AD0E49"/>
    <w:rsid w:val="00AD2287"/>
    <w:rsid w:val="00AD22EC"/>
    <w:rsid w:val="00AE4855"/>
    <w:rsid w:val="00AE567A"/>
    <w:rsid w:val="00AE60AB"/>
    <w:rsid w:val="00AE6896"/>
    <w:rsid w:val="00AF3C4D"/>
    <w:rsid w:val="00AF6274"/>
    <w:rsid w:val="00AF6F7B"/>
    <w:rsid w:val="00B003E6"/>
    <w:rsid w:val="00B01CC6"/>
    <w:rsid w:val="00B0340E"/>
    <w:rsid w:val="00B04FA4"/>
    <w:rsid w:val="00B06C6B"/>
    <w:rsid w:val="00B06CE0"/>
    <w:rsid w:val="00B07374"/>
    <w:rsid w:val="00B146B4"/>
    <w:rsid w:val="00B151E7"/>
    <w:rsid w:val="00B1651A"/>
    <w:rsid w:val="00B23225"/>
    <w:rsid w:val="00B242E8"/>
    <w:rsid w:val="00B25F98"/>
    <w:rsid w:val="00B261D4"/>
    <w:rsid w:val="00B26C1B"/>
    <w:rsid w:val="00B328EF"/>
    <w:rsid w:val="00B35AB3"/>
    <w:rsid w:val="00B42B11"/>
    <w:rsid w:val="00B44EB2"/>
    <w:rsid w:val="00B51099"/>
    <w:rsid w:val="00B51A9E"/>
    <w:rsid w:val="00B522C2"/>
    <w:rsid w:val="00B52628"/>
    <w:rsid w:val="00B53133"/>
    <w:rsid w:val="00B53945"/>
    <w:rsid w:val="00B539BA"/>
    <w:rsid w:val="00B546A5"/>
    <w:rsid w:val="00B60750"/>
    <w:rsid w:val="00B60AED"/>
    <w:rsid w:val="00B62459"/>
    <w:rsid w:val="00B625BC"/>
    <w:rsid w:val="00B62E14"/>
    <w:rsid w:val="00B661B0"/>
    <w:rsid w:val="00B6697F"/>
    <w:rsid w:val="00B67B8B"/>
    <w:rsid w:val="00B70025"/>
    <w:rsid w:val="00B716EB"/>
    <w:rsid w:val="00B72885"/>
    <w:rsid w:val="00B73F4E"/>
    <w:rsid w:val="00B744A3"/>
    <w:rsid w:val="00B764F8"/>
    <w:rsid w:val="00B82F0E"/>
    <w:rsid w:val="00B877A6"/>
    <w:rsid w:val="00B90211"/>
    <w:rsid w:val="00B91FAD"/>
    <w:rsid w:val="00B923DF"/>
    <w:rsid w:val="00B95C1B"/>
    <w:rsid w:val="00B9628B"/>
    <w:rsid w:val="00B9689B"/>
    <w:rsid w:val="00B96FE7"/>
    <w:rsid w:val="00BA0730"/>
    <w:rsid w:val="00BA67AB"/>
    <w:rsid w:val="00BA7792"/>
    <w:rsid w:val="00BC0982"/>
    <w:rsid w:val="00BC2B9D"/>
    <w:rsid w:val="00BC3357"/>
    <w:rsid w:val="00BC387E"/>
    <w:rsid w:val="00BC3B9D"/>
    <w:rsid w:val="00BC5F1D"/>
    <w:rsid w:val="00BC697D"/>
    <w:rsid w:val="00BC6F20"/>
    <w:rsid w:val="00BD0A4B"/>
    <w:rsid w:val="00BD3B43"/>
    <w:rsid w:val="00BD4C80"/>
    <w:rsid w:val="00BD5874"/>
    <w:rsid w:val="00BD6781"/>
    <w:rsid w:val="00BD72FA"/>
    <w:rsid w:val="00BD745C"/>
    <w:rsid w:val="00BD7BC4"/>
    <w:rsid w:val="00BE2A85"/>
    <w:rsid w:val="00BE67AB"/>
    <w:rsid w:val="00BE6960"/>
    <w:rsid w:val="00BF5DE7"/>
    <w:rsid w:val="00C02621"/>
    <w:rsid w:val="00C06729"/>
    <w:rsid w:val="00C06D84"/>
    <w:rsid w:val="00C13A49"/>
    <w:rsid w:val="00C217E4"/>
    <w:rsid w:val="00C21CD2"/>
    <w:rsid w:val="00C2339B"/>
    <w:rsid w:val="00C2487A"/>
    <w:rsid w:val="00C258EC"/>
    <w:rsid w:val="00C303DF"/>
    <w:rsid w:val="00C31190"/>
    <w:rsid w:val="00C32BF9"/>
    <w:rsid w:val="00C34082"/>
    <w:rsid w:val="00C400E6"/>
    <w:rsid w:val="00C42C92"/>
    <w:rsid w:val="00C43B50"/>
    <w:rsid w:val="00C43E9F"/>
    <w:rsid w:val="00C43F30"/>
    <w:rsid w:val="00C44214"/>
    <w:rsid w:val="00C44BAD"/>
    <w:rsid w:val="00C4563A"/>
    <w:rsid w:val="00C45B15"/>
    <w:rsid w:val="00C46069"/>
    <w:rsid w:val="00C50B58"/>
    <w:rsid w:val="00C5124F"/>
    <w:rsid w:val="00C515D1"/>
    <w:rsid w:val="00C541BE"/>
    <w:rsid w:val="00C57DD8"/>
    <w:rsid w:val="00C6019F"/>
    <w:rsid w:val="00C61E03"/>
    <w:rsid w:val="00C628B8"/>
    <w:rsid w:val="00C645DC"/>
    <w:rsid w:val="00C672C1"/>
    <w:rsid w:val="00C70C4E"/>
    <w:rsid w:val="00C74AD4"/>
    <w:rsid w:val="00C7610B"/>
    <w:rsid w:val="00C76E43"/>
    <w:rsid w:val="00C76F71"/>
    <w:rsid w:val="00C84853"/>
    <w:rsid w:val="00C84A48"/>
    <w:rsid w:val="00C868AC"/>
    <w:rsid w:val="00C9044B"/>
    <w:rsid w:val="00C93C48"/>
    <w:rsid w:val="00C9414F"/>
    <w:rsid w:val="00C9435C"/>
    <w:rsid w:val="00C947B8"/>
    <w:rsid w:val="00C955B9"/>
    <w:rsid w:val="00C97462"/>
    <w:rsid w:val="00C978F0"/>
    <w:rsid w:val="00CA3E31"/>
    <w:rsid w:val="00CA4ADE"/>
    <w:rsid w:val="00CA5BA7"/>
    <w:rsid w:val="00CA5CF0"/>
    <w:rsid w:val="00CB04A5"/>
    <w:rsid w:val="00CB252B"/>
    <w:rsid w:val="00CB364C"/>
    <w:rsid w:val="00CB49E4"/>
    <w:rsid w:val="00CB59CD"/>
    <w:rsid w:val="00CB6AA7"/>
    <w:rsid w:val="00CB724F"/>
    <w:rsid w:val="00CC34F6"/>
    <w:rsid w:val="00CC45F8"/>
    <w:rsid w:val="00CC600A"/>
    <w:rsid w:val="00CD0840"/>
    <w:rsid w:val="00CD0D49"/>
    <w:rsid w:val="00CD3D6C"/>
    <w:rsid w:val="00CD4C3B"/>
    <w:rsid w:val="00CD66A1"/>
    <w:rsid w:val="00CD6CEF"/>
    <w:rsid w:val="00CE6507"/>
    <w:rsid w:val="00CE6BC1"/>
    <w:rsid w:val="00CE772B"/>
    <w:rsid w:val="00CF363F"/>
    <w:rsid w:val="00CF61AB"/>
    <w:rsid w:val="00CF6EF7"/>
    <w:rsid w:val="00CF7EDA"/>
    <w:rsid w:val="00D036AE"/>
    <w:rsid w:val="00D068C7"/>
    <w:rsid w:val="00D077F4"/>
    <w:rsid w:val="00D1262D"/>
    <w:rsid w:val="00D131D2"/>
    <w:rsid w:val="00D13925"/>
    <w:rsid w:val="00D140DC"/>
    <w:rsid w:val="00D15230"/>
    <w:rsid w:val="00D15F3A"/>
    <w:rsid w:val="00D208D3"/>
    <w:rsid w:val="00D20F0A"/>
    <w:rsid w:val="00D22FBB"/>
    <w:rsid w:val="00D251D9"/>
    <w:rsid w:val="00D324C2"/>
    <w:rsid w:val="00D33022"/>
    <w:rsid w:val="00D4203C"/>
    <w:rsid w:val="00D440CB"/>
    <w:rsid w:val="00D44F00"/>
    <w:rsid w:val="00D517A7"/>
    <w:rsid w:val="00D51852"/>
    <w:rsid w:val="00D52090"/>
    <w:rsid w:val="00D52BD3"/>
    <w:rsid w:val="00D54464"/>
    <w:rsid w:val="00D55E79"/>
    <w:rsid w:val="00D56856"/>
    <w:rsid w:val="00D62199"/>
    <w:rsid w:val="00D625DC"/>
    <w:rsid w:val="00D63740"/>
    <w:rsid w:val="00D66476"/>
    <w:rsid w:val="00D7731A"/>
    <w:rsid w:val="00D80BBE"/>
    <w:rsid w:val="00D81671"/>
    <w:rsid w:val="00D829EC"/>
    <w:rsid w:val="00D832D4"/>
    <w:rsid w:val="00D86377"/>
    <w:rsid w:val="00D86809"/>
    <w:rsid w:val="00D9029B"/>
    <w:rsid w:val="00D920B5"/>
    <w:rsid w:val="00DA6066"/>
    <w:rsid w:val="00DA677B"/>
    <w:rsid w:val="00DA7E6C"/>
    <w:rsid w:val="00DA7EBA"/>
    <w:rsid w:val="00DB0BAF"/>
    <w:rsid w:val="00DB3E6B"/>
    <w:rsid w:val="00DB5BBF"/>
    <w:rsid w:val="00DB77AA"/>
    <w:rsid w:val="00DB7D27"/>
    <w:rsid w:val="00DC0228"/>
    <w:rsid w:val="00DC32CA"/>
    <w:rsid w:val="00DC5A65"/>
    <w:rsid w:val="00DC670C"/>
    <w:rsid w:val="00DD522E"/>
    <w:rsid w:val="00DD7E98"/>
    <w:rsid w:val="00DE2166"/>
    <w:rsid w:val="00DE46FE"/>
    <w:rsid w:val="00DE7F78"/>
    <w:rsid w:val="00DF1192"/>
    <w:rsid w:val="00DF3B96"/>
    <w:rsid w:val="00DF72C1"/>
    <w:rsid w:val="00E00D37"/>
    <w:rsid w:val="00E01B4D"/>
    <w:rsid w:val="00E1320E"/>
    <w:rsid w:val="00E13C92"/>
    <w:rsid w:val="00E14AF9"/>
    <w:rsid w:val="00E15E0A"/>
    <w:rsid w:val="00E20C2E"/>
    <w:rsid w:val="00E22542"/>
    <w:rsid w:val="00E22F5B"/>
    <w:rsid w:val="00E31F92"/>
    <w:rsid w:val="00E32CB9"/>
    <w:rsid w:val="00E34D71"/>
    <w:rsid w:val="00E35C2B"/>
    <w:rsid w:val="00E35D4B"/>
    <w:rsid w:val="00E364C6"/>
    <w:rsid w:val="00E41E6C"/>
    <w:rsid w:val="00E42C50"/>
    <w:rsid w:val="00E43C56"/>
    <w:rsid w:val="00E445CE"/>
    <w:rsid w:val="00E4568B"/>
    <w:rsid w:val="00E46905"/>
    <w:rsid w:val="00E51019"/>
    <w:rsid w:val="00E530C8"/>
    <w:rsid w:val="00E533C9"/>
    <w:rsid w:val="00E5429F"/>
    <w:rsid w:val="00E60D5A"/>
    <w:rsid w:val="00E6164C"/>
    <w:rsid w:val="00E6215B"/>
    <w:rsid w:val="00E64867"/>
    <w:rsid w:val="00E6648D"/>
    <w:rsid w:val="00E72519"/>
    <w:rsid w:val="00E72648"/>
    <w:rsid w:val="00E736C8"/>
    <w:rsid w:val="00E77AD1"/>
    <w:rsid w:val="00E8054C"/>
    <w:rsid w:val="00E80D25"/>
    <w:rsid w:val="00E82118"/>
    <w:rsid w:val="00E90D9A"/>
    <w:rsid w:val="00E91C6F"/>
    <w:rsid w:val="00E93F92"/>
    <w:rsid w:val="00E9415A"/>
    <w:rsid w:val="00E9447B"/>
    <w:rsid w:val="00E97F79"/>
    <w:rsid w:val="00EA0B44"/>
    <w:rsid w:val="00EA20BE"/>
    <w:rsid w:val="00EA4922"/>
    <w:rsid w:val="00EA7719"/>
    <w:rsid w:val="00EB678D"/>
    <w:rsid w:val="00EC0321"/>
    <w:rsid w:val="00EC11F9"/>
    <w:rsid w:val="00EC5CCD"/>
    <w:rsid w:val="00ED0D99"/>
    <w:rsid w:val="00ED1776"/>
    <w:rsid w:val="00ED18ED"/>
    <w:rsid w:val="00ED3B82"/>
    <w:rsid w:val="00ED7604"/>
    <w:rsid w:val="00EE1800"/>
    <w:rsid w:val="00EE55A1"/>
    <w:rsid w:val="00EE5784"/>
    <w:rsid w:val="00EF04C6"/>
    <w:rsid w:val="00EF296E"/>
    <w:rsid w:val="00EF3BA2"/>
    <w:rsid w:val="00EF5048"/>
    <w:rsid w:val="00EF6663"/>
    <w:rsid w:val="00F01956"/>
    <w:rsid w:val="00F04C1A"/>
    <w:rsid w:val="00F127C5"/>
    <w:rsid w:val="00F12E75"/>
    <w:rsid w:val="00F13F86"/>
    <w:rsid w:val="00F165AB"/>
    <w:rsid w:val="00F31DC0"/>
    <w:rsid w:val="00F35B26"/>
    <w:rsid w:val="00F45D91"/>
    <w:rsid w:val="00F511E9"/>
    <w:rsid w:val="00F51C62"/>
    <w:rsid w:val="00F525DA"/>
    <w:rsid w:val="00F53750"/>
    <w:rsid w:val="00F5429E"/>
    <w:rsid w:val="00F548F7"/>
    <w:rsid w:val="00F56DFA"/>
    <w:rsid w:val="00F65C71"/>
    <w:rsid w:val="00F6630D"/>
    <w:rsid w:val="00F678D9"/>
    <w:rsid w:val="00F67911"/>
    <w:rsid w:val="00F70D2F"/>
    <w:rsid w:val="00F7257E"/>
    <w:rsid w:val="00F75C37"/>
    <w:rsid w:val="00F771FF"/>
    <w:rsid w:val="00F8071F"/>
    <w:rsid w:val="00F83B78"/>
    <w:rsid w:val="00F83EB8"/>
    <w:rsid w:val="00F84A8D"/>
    <w:rsid w:val="00F85835"/>
    <w:rsid w:val="00F8795A"/>
    <w:rsid w:val="00F91336"/>
    <w:rsid w:val="00F9582B"/>
    <w:rsid w:val="00F959D8"/>
    <w:rsid w:val="00F97FC5"/>
    <w:rsid w:val="00FA21B6"/>
    <w:rsid w:val="00FA2980"/>
    <w:rsid w:val="00FA2EC0"/>
    <w:rsid w:val="00FA3EB2"/>
    <w:rsid w:val="00FA4883"/>
    <w:rsid w:val="00FA5F05"/>
    <w:rsid w:val="00FA646F"/>
    <w:rsid w:val="00FB003A"/>
    <w:rsid w:val="00FB049F"/>
    <w:rsid w:val="00FB3D49"/>
    <w:rsid w:val="00FB4588"/>
    <w:rsid w:val="00FB561F"/>
    <w:rsid w:val="00FB5BEF"/>
    <w:rsid w:val="00FC133E"/>
    <w:rsid w:val="00FC4919"/>
    <w:rsid w:val="00FC5BF8"/>
    <w:rsid w:val="00FC7E1A"/>
    <w:rsid w:val="00FD2E7F"/>
    <w:rsid w:val="00FD324E"/>
    <w:rsid w:val="00FD44E6"/>
    <w:rsid w:val="00FD4DAA"/>
    <w:rsid w:val="00FD5DF6"/>
    <w:rsid w:val="00FE3000"/>
    <w:rsid w:val="00FE36B4"/>
    <w:rsid w:val="00FE668C"/>
    <w:rsid w:val="00FF19E0"/>
    <w:rsid w:val="00FF2149"/>
    <w:rsid w:val="00FF6083"/>
    <w:rsid w:val="00FF6322"/>
    <w:rsid w:val="00FF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5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795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228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795A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2287"/>
    <w:rPr>
      <w:rFonts w:ascii="Cambria" w:hAnsi="Cambria"/>
      <w:b/>
      <w:sz w:val="26"/>
    </w:rPr>
  </w:style>
  <w:style w:type="character" w:customStyle="1" w:styleId="a3">
    <w:name w:val="Колонтитул_"/>
    <w:link w:val="a4"/>
    <w:uiPriority w:val="99"/>
    <w:locked/>
    <w:rsid w:val="004300A3"/>
    <w:rPr>
      <w:sz w:val="26"/>
      <w:shd w:val="clear" w:color="auto" w:fill="FFFFFF"/>
    </w:rPr>
  </w:style>
  <w:style w:type="character" w:customStyle="1" w:styleId="TrebuchetMS">
    <w:name w:val="Колонтитул + Trebuchet MS"/>
    <w:aliases w:val="Интервал 0 pt"/>
    <w:uiPriority w:val="99"/>
    <w:rsid w:val="004300A3"/>
    <w:rPr>
      <w:rFonts w:ascii="Trebuchet MS" w:eastAsia="Times New Roman" w:hAnsi="Trebuchet MS"/>
      <w:color w:val="000000"/>
      <w:spacing w:val="-10"/>
      <w:w w:val="100"/>
      <w:position w:val="0"/>
      <w:sz w:val="26"/>
      <w:u w:val="none"/>
      <w:lang w:val="ru-RU" w:eastAsia="ru-RU"/>
    </w:rPr>
  </w:style>
  <w:style w:type="paragraph" w:customStyle="1" w:styleId="a4">
    <w:name w:val="Колонтитул"/>
    <w:basedOn w:val="a"/>
    <w:link w:val="a3"/>
    <w:uiPriority w:val="99"/>
    <w:rsid w:val="004300A3"/>
    <w:pPr>
      <w:widowControl w:val="0"/>
      <w:shd w:val="clear" w:color="auto" w:fill="FFFFFF"/>
      <w:spacing w:after="0" w:line="240" w:lineRule="atLeast"/>
    </w:pPr>
    <w:rPr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rsid w:val="000D2F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D2FA4"/>
    <w:rPr>
      <w:sz w:val="22"/>
      <w:lang w:eastAsia="en-US"/>
    </w:rPr>
  </w:style>
  <w:style w:type="character" w:customStyle="1" w:styleId="a7">
    <w:name w:val="Основной текст_"/>
    <w:link w:val="2"/>
    <w:locked/>
    <w:rsid w:val="00490D2E"/>
    <w:rPr>
      <w:rFonts w:ascii="Times New Roman" w:hAnsi="Times New Roman"/>
      <w:sz w:val="28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490D2E"/>
    <w:rPr>
      <w:rFonts w:ascii="Times New Roman" w:hAnsi="Times New Roman"/>
      <w:b/>
      <w:sz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490D2E"/>
    <w:pPr>
      <w:widowControl w:val="0"/>
      <w:shd w:val="clear" w:color="auto" w:fill="FFFFFF"/>
      <w:spacing w:after="600" w:line="324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2">
    <w:name w:val="Заголовок №3"/>
    <w:basedOn w:val="a"/>
    <w:link w:val="31"/>
    <w:uiPriority w:val="99"/>
    <w:rsid w:val="00490D2E"/>
    <w:pPr>
      <w:widowControl w:val="0"/>
      <w:shd w:val="clear" w:color="auto" w:fill="FFFFFF"/>
      <w:spacing w:before="600" w:after="600" w:line="320" w:lineRule="exact"/>
      <w:jc w:val="center"/>
      <w:outlineLvl w:val="2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">
    <w:name w:val="Основной текст (6)_"/>
    <w:link w:val="60"/>
    <w:uiPriority w:val="99"/>
    <w:locked/>
    <w:rsid w:val="001D13C0"/>
    <w:rPr>
      <w:rFonts w:ascii="Times New Roman" w:hAnsi="Times New Roman"/>
      <w:b/>
      <w:sz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D13C0"/>
    <w:pPr>
      <w:widowControl w:val="0"/>
      <w:shd w:val="clear" w:color="auto" w:fill="FFFFFF"/>
      <w:spacing w:before="660" w:after="600" w:line="324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table" w:styleId="a8">
    <w:name w:val="Table Grid"/>
    <w:basedOn w:val="a1"/>
    <w:uiPriority w:val="99"/>
    <w:rsid w:val="009A58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uiPriority w:val="99"/>
    <w:rsid w:val="00720A4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7D2759"/>
    <w:rPr>
      <w:rFonts w:ascii="Times New Roman" w:hAnsi="Times New Roman"/>
      <w:sz w:val="22"/>
      <w:shd w:val="clear" w:color="auto" w:fill="FFFFFF"/>
    </w:rPr>
  </w:style>
  <w:style w:type="character" w:customStyle="1" w:styleId="7Exact">
    <w:name w:val="Основной текст (7) Exact"/>
    <w:uiPriority w:val="99"/>
    <w:rsid w:val="007D2759"/>
    <w:rPr>
      <w:rFonts w:ascii="Times New Roman" w:hAnsi="Times New Roman"/>
      <w:spacing w:val="1"/>
      <w:sz w:val="20"/>
      <w:u w:val="none"/>
    </w:rPr>
  </w:style>
  <w:style w:type="paragraph" w:customStyle="1" w:styleId="70">
    <w:name w:val="Основной текст (7)"/>
    <w:basedOn w:val="a"/>
    <w:link w:val="7"/>
    <w:uiPriority w:val="99"/>
    <w:rsid w:val="007D275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C442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44214"/>
    <w:rPr>
      <w:rFonts w:ascii="Tahoma" w:hAnsi="Tahoma"/>
      <w:sz w:val="16"/>
      <w:lang w:eastAsia="en-US"/>
    </w:rPr>
  </w:style>
  <w:style w:type="paragraph" w:styleId="ab">
    <w:name w:val="List Paragraph"/>
    <w:basedOn w:val="a"/>
    <w:link w:val="ac"/>
    <w:uiPriority w:val="99"/>
    <w:qFormat/>
    <w:rsid w:val="00AD2287"/>
    <w:pPr>
      <w:ind w:left="720"/>
      <w:contextualSpacing/>
    </w:pPr>
  </w:style>
  <w:style w:type="character" w:styleId="ad">
    <w:name w:val="Hyperlink"/>
    <w:basedOn w:val="a0"/>
    <w:uiPriority w:val="99"/>
    <w:semiHidden/>
    <w:rsid w:val="00AD2287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C43E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C43E9F"/>
    <w:rPr>
      <w:sz w:val="22"/>
      <w:lang w:eastAsia="en-US"/>
    </w:rPr>
  </w:style>
  <w:style w:type="paragraph" w:customStyle="1" w:styleId="TableContents">
    <w:name w:val="Table Contents"/>
    <w:basedOn w:val="a"/>
    <w:uiPriority w:val="99"/>
    <w:rsid w:val="00C628B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eastAsia="fa-IR" w:bidi="fa-IR"/>
    </w:rPr>
  </w:style>
  <w:style w:type="paragraph" w:customStyle="1" w:styleId="ConsPlusNonformat">
    <w:name w:val="ConsPlusNonformat"/>
    <w:basedOn w:val="a"/>
    <w:next w:val="a"/>
    <w:uiPriority w:val="99"/>
    <w:rsid w:val="00C628B8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hAnsi="Courier New" w:cs="Courier New"/>
      <w:kern w:val="1"/>
      <w:sz w:val="20"/>
      <w:szCs w:val="20"/>
      <w:lang w:eastAsia="fa-IR" w:bidi="fa-IR"/>
    </w:rPr>
  </w:style>
  <w:style w:type="paragraph" w:customStyle="1" w:styleId="12pt">
    <w:name w:val="Обычный + 12 pt"/>
    <w:basedOn w:val="a"/>
    <w:link w:val="12pt0"/>
    <w:uiPriority w:val="99"/>
    <w:rsid w:val="00C628B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No Spacing"/>
    <w:link w:val="af1"/>
    <w:uiPriority w:val="1"/>
    <w:qFormat/>
    <w:rsid w:val="00CF6EF7"/>
    <w:rPr>
      <w:lang w:eastAsia="en-US"/>
    </w:rPr>
  </w:style>
  <w:style w:type="character" w:customStyle="1" w:styleId="ac">
    <w:name w:val="Абзац списка Знак"/>
    <w:link w:val="ab"/>
    <w:uiPriority w:val="99"/>
    <w:locked/>
    <w:rsid w:val="00C868AC"/>
    <w:rPr>
      <w:rFonts w:ascii="Calibri" w:eastAsia="Times New Roman" w:hAnsi="Calibri"/>
      <w:sz w:val="22"/>
      <w:lang w:val="ru-RU" w:eastAsia="en-US"/>
    </w:rPr>
  </w:style>
  <w:style w:type="paragraph" w:customStyle="1" w:styleId="ConsPlusNormal">
    <w:name w:val="ConsPlusNormal"/>
    <w:uiPriority w:val="99"/>
    <w:rsid w:val="007D7C2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f2">
    <w:name w:val="Normal (Web)"/>
    <w:basedOn w:val="a"/>
    <w:link w:val="af3"/>
    <w:uiPriority w:val="99"/>
    <w:rsid w:val="007D7C29"/>
    <w:pPr>
      <w:spacing w:before="120"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7D7C29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21F9F"/>
    <w:rPr>
      <w:sz w:val="16"/>
      <w:szCs w:val="16"/>
      <w:lang w:eastAsia="en-US"/>
    </w:rPr>
  </w:style>
  <w:style w:type="paragraph" w:customStyle="1" w:styleId="ConsNormal">
    <w:name w:val="ConsNormal"/>
    <w:uiPriority w:val="99"/>
    <w:rsid w:val="007D7C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link w:val="12"/>
    <w:uiPriority w:val="99"/>
    <w:rsid w:val="007D7C29"/>
    <w:rPr>
      <w:rFonts w:ascii="Times New Roman" w:eastAsia="Times New Roman" w:hAnsi="Times New Roman"/>
      <w:sz w:val="24"/>
      <w:szCs w:val="20"/>
    </w:rPr>
  </w:style>
  <w:style w:type="character" w:customStyle="1" w:styleId="12pt0">
    <w:name w:val="Обычный + 12 pt Знак"/>
    <w:basedOn w:val="a0"/>
    <w:link w:val="12pt"/>
    <w:uiPriority w:val="99"/>
    <w:locked/>
    <w:rsid w:val="00442535"/>
    <w:rPr>
      <w:rFonts w:cs="Times New Roman"/>
      <w:sz w:val="24"/>
      <w:lang w:val="ru-RU" w:eastAsia="ru-RU" w:bidi="ar-SA"/>
    </w:rPr>
  </w:style>
  <w:style w:type="character" w:customStyle="1" w:styleId="af3">
    <w:name w:val="Обычный (веб) Знак"/>
    <w:basedOn w:val="a0"/>
    <w:link w:val="af2"/>
    <w:uiPriority w:val="99"/>
    <w:locked/>
    <w:rsid w:val="00442535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12">
    <w:name w:val="Обычный1 Знак"/>
    <w:basedOn w:val="a0"/>
    <w:link w:val="11"/>
    <w:uiPriority w:val="99"/>
    <w:locked/>
    <w:rsid w:val="00442535"/>
    <w:rPr>
      <w:rFonts w:ascii="Times New Roman" w:hAnsi="Times New Roman" w:cs="Times New Roman"/>
      <w:sz w:val="24"/>
      <w:lang w:val="ru-RU" w:eastAsia="ru-RU" w:bidi="ar-SA"/>
    </w:rPr>
  </w:style>
  <w:style w:type="paragraph" w:styleId="af4">
    <w:name w:val="Body Text"/>
    <w:basedOn w:val="a"/>
    <w:link w:val="af5"/>
    <w:uiPriority w:val="99"/>
    <w:rsid w:val="0044253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442535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customStyle="1" w:styleId="af6">
    <w:name w:val="Нормальный (таблица)"/>
    <w:basedOn w:val="a"/>
    <w:next w:val="a"/>
    <w:uiPriority w:val="99"/>
    <w:rsid w:val="00F879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F87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Strong"/>
    <w:basedOn w:val="a0"/>
    <w:uiPriority w:val="99"/>
    <w:qFormat/>
    <w:rsid w:val="000029E5"/>
    <w:rPr>
      <w:rFonts w:cs="Times New Roman"/>
      <w:b/>
    </w:rPr>
  </w:style>
  <w:style w:type="character" w:customStyle="1" w:styleId="af1">
    <w:name w:val="Без интервала Знак"/>
    <w:link w:val="af0"/>
    <w:uiPriority w:val="99"/>
    <w:locked/>
    <w:rsid w:val="00951401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9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9FD42-469D-498D-85B3-D5D10657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7961</Words>
  <Characters>45381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</vt:lpstr>
    </vt:vector>
  </TitlesOfParts>
  <Company>Home</Company>
  <LinksUpToDate>false</LinksUpToDate>
  <CharactersWithSpaces>53236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User</dc:creator>
  <cp:lastModifiedBy>Olga</cp:lastModifiedBy>
  <cp:revision>37</cp:revision>
  <cp:lastPrinted>2023-07-17T04:51:00Z</cp:lastPrinted>
  <dcterms:created xsi:type="dcterms:W3CDTF">2022-10-10T08:54:00Z</dcterms:created>
  <dcterms:modified xsi:type="dcterms:W3CDTF">2023-07-17T05:33:00Z</dcterms:modified>
</cp:coreProperties>
</file>