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702C86" w:rsidRPr="009F5148" w:rsidTr="0023119A">
        <w:trPr>
          <w:jc w:val="center"/>
        </w:trPr>
        <w:tc>
          <w:tcPr>
            <w:tcW w:w="8522" w:type="dxa"/>
          </w:tcPr>
          <w:p w:rsidR="00702C86" w:rsidRPr="005D26FC" w:rsidRDefault="00FA6903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="00D42F54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131CF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D42F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702C86" w:rsidRPr="00EF6563">
              <w:rPr>
                <w:rFonts w:ascii="Arial" w:hAnsi="Arial" w:cs="Arial"/>
                <w:b/>
                <w:sz w:val="28"/>
                <w:szCs w:val="28"/>
              </w:rPr>
              <w:t xml:space="preserve"> г.  </w:t>
            </w:r>
            <w:bookmarkStart w:id="0" w:name="_GoBack"/>
            <w:bookmarkEnd w:id="0"/>
            <w:r w:rsidR="006D506A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427816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РОССИЙСКАЯ ФЕДЕРАЦИЯ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ИРКУТСКАЯ ОБЛАСТЬ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ЧУНСКИЙ РАЙОН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702C86" w:rsidRPr="005D26FC" w:rsidRDefault="00AC281F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ТАРГИЗСКОГО</w:t>
            </w:r>
            <w:r w:rsidR="00702C86" w:rsidRPr="005D26FC">
              <w:rPr>
                <w:rFonts w:ascii="Arial" w:hAnsi="Arial" w:cs="Arial"/>
                <w:b/>
                <w:sz w:val="28"/>
              </w:rPr>
              <w:t xml:space="preserve"> МУНИЦИПАЛЬНОГО ОБРАЗОВАНИЯ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ПОСТАНОВЛЕНИЕ</w:t>
            </w:r>
          </w:p>
          <w:p w:rsidR="00702C86" w:rsidRPr="009F5148" w:rsidRDefault="00702C86" w:rsidP="0023119A">
            <w:pPr>
              <w:ind w:left="-632"/>
              <w:rPr>
                <w:rFonts w:ascii="Arial" w:hAnsi="Arial" w:cs="Arial"/>
              </w:rPr>
            </w:pPr>
          </w:p>
        </w:tc>
      </w:tr>
    </w:tbl>
    <w:p w:rsidR="009013A5" w:rsidRPr="00E0090F" w:rsidRDefault="009013A5" w:rsidP="00702C86">
      <w:pPr>
        <w:ind w:firstLine="709"/>
        <w:jc w:val="center"/>
        <w:outlineLvl w:val="0"/>
        <w:rPr>
          <w:b/>
          <w:sz w:val="32"/>
          <w:szCs w:val="32"/>
        </w:rPr>
      </w:pPr>
    </w:p>
    <w:p w:rsidR="00611DC8" w:rsidRPr="00702C86" w:rsidRDefault="00B43E56" w:rsidP="00702C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31CF">
        <w:rPr>
          <w:rFonts w:ascii="Arial" w:hAnsi="Arial" w:cs="Arial"/>
          <w:b/>
          <w:sz w:val="32"/>
          <w:szCs w:val="32"/>
        </w:rPr>
        <w:t>О</w:t>
      </w:r>
      <w:r w:rsidR="00E131CF" w:rsidRPr="00E131CF">
        <w:rPr>
          <w:rFonts w:ascii="Arial" w:hAnsi="Arial" w:cs="Arial"/>
          <w:b/>
          <w:sz w:val="32"/>
          <w:szCs w:val="32"/>
        </w:rPr>
        <w:t xml:space="preserve"> ВНЕСЕНИИ ИЗМЕНЕНИИ В ПОСТАНОВЛЕНИЕ </w:t>
      </w:r>
      <w:r w:rsidR="00E131CF">
        <w:rPr>
          <w:rFonts w:ascii="Arial" w:hAnsi="Arial" w:cs="Arial"/>
          <w:b/>
          <w:sz w:val="32"/>
          <w:szCs w:val="32"/>
        </w:rPr>
        <w:t>№ 62 от 28.12.2021</w:t>
      </w:r>
      <w:r w:rsidR="00611DC8" w:rsidRPr="00E131CF">
        <w:rPr>
          <w:rFonts w:ascii="Arial" w:hAnsi="Arial" w:cs="Arial"/>
          <w:b/>
          <w:sz w:val="32"/>
          <w:szCs w:val="32"/>
        </w:rPr>
        <w:t xml:space="preserve"> </w:t>
      </w:r>
      <w:r w:rsidR="00E131CF" w:rsidRPr="00E131C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МАЛОГО И СРЕДНЕГО ПРЕДПРИНИМАТЕЛЬСТВА В ТАРГИЗСКОМ</w:t>
      </w:r>
      <w:r w:rsidR="00E131CF" w:rsidRPr="00702C86">
        <w:rPr>
          <w:rFonts w:ascii="Arial" w:hAnsi="Arial" w:cs="Arial"/>
          <w:b/>
          <w:sz w:val="32"/>
          <w:szCs w:val="32"/>
        </w:rPr>
        <w:t xml:space="preserve"> МУНИЦИПАЛЬНОМ ОБРАЗОВАНИИ»</w:t>
      </w:r>
    </w:p>
    <w:p w:rsidR="00611DC8" w:rsidRPr="00611DC8" w:rsidRDefault="00611DC8" w:rsidP="002D73B1">
      <w:pPr>
        <w:rPr>
          <w:sz w:val="28"/>
          <w:szCs w:val="28"/>
        </w:rPr>
      </w:pPr>
    </w:p>
    <w:p w:rsidR="009013A5" w:rsidRPr="00702C86" w:rsidRDefault="00611DC8" w:rsidP="00C41000">
      <w:pPr>
        <w:rPr>
          <w:rFonts w:ascii="Arial" w:hAnsi="Arial" w:cs="Arial"/>
        </w:rPr>
      </w:pPr>
      <w:r w:rsidRPr="00702C86">
        <w:rPr>
          <w:rFonts w:ascii="Arial" w:hAnsi="Arial" w:cs="Arial"/>
        </w:rPr>
        <w:t xml:space="preserve">В соответствии </w:t>
      </w:r>
      <w:r w:rsidR="00D42F54">
        <w:rPr>
          <w:rFonts w:ascii="Arial" w:hAnsi="Arial" w:cs="Arial"/>
        </w:rPr>
        <w:t>с подпунктом 5 пункта 9 статьи 3 Закона Иркутской области от 04.05.2022 года № 27-ОЗ «Об отдельных вопросах размещения нестационарных торговых объектов на территории Иркутской области</w:t>
      </w:r>
      <w:r w:rsidR="00D42F54" w:rsidRPr="00FE14E6">
        <w:rPr>
          <w:rFonts w:ascii="Arial" w:hAnsi="Arial" w:cs="Arial"/>
        </w:rPr>
        <w:t xml:space="preserve">», </w:t>
      </w:r>
      <w:r w:rsidRPr="00FE14E6">
        <w:rPr>
          <w:rFonts w:ascii="Arial" w:hAnsi="Arial" w:cs="Arial"/>
        </w:rPr>
        <w:t xml:space="preserve">с </w:t>
      </w:r>
      <w:hyperlink r:id="rId8" w:history="1">
        <w:r w:rsidRPr="00FE14E6">
          <w:rPr>
            <w:rStyle w:val="a5"/>
            <w:rFonts w:ascii="Arial" w:hAnsi="Arial" w:cs="Arial"/>
            <w:color w:val="auto"/>
          </w:rPr>
          <w:t>п. 1 ст. 11</w:t>
        </w:r>
      </w:hyperlink>
      <w:r w:rsidRPr="00FE14E6">
        <w:rPr>
          <w:rFonts w:ascii="Arial" w:hAnsi="Arial" w:cs="Arial"/>
        </w:rPr>
        <w:t xml:space="preserve"> Федерального закона от 24 июля 2007 г. № 209-ФЗ "О развитии малого и среднего предпринимательства в Российской Федерации", руководствуясь </w:t>
      </w:r>
      <w:hyperlink r:id="rId9" w:history="1">
        <w:r w:rsidRPr="00FE14E6">
          <w:rPr>
            <w:rStyle w:val="a5"/>
            <w:rFonts w:ascii="Arial" w:hAnsi="Arial" w:cs="Arial"/>
            <w:color w:val="auto"/>
          </w:rPr>
          <w:t>Федеральным законом</w:t>
        </w:r>
      </w:hyperlink>
      <w:r w:rsidRPr="00702C86">
        <w:rPr>
          <w:rFonts w:ascii="Arial" w:hAnsi="Arial" w:cs="Arial"/>
        </w:rPr>
        <w:t xml:space="preserve"> от 06.10.2003 № 131-ФЗ "Об общих принципах организации местного самоуправления в Российской Федерации", Уставом </w:t>
      </w:r>
      <w:r w:rsid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>муниципального образования,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 xml:space="preserve">администрация </w:t>
      </w:r>
      <w:r w:rsidR="00AC281F">
        <w:rPr>
          <w:rFonts w:ascii="Arial" w:hAnsi="Arial" w:cs="Arial"/>
        </w:rPr>
        <w:t>Таргизского</w:t>
      </w:r>
      <w:r w:rsidR="009013A5" w:rsidRPr="00702C86">
        <w:rPr>
          <w:rFonts w:ascii="Arial" w:hAnsi="Arial" w:cs="Arial"/>
        </w:rPr>
        <w:t xml:space="preserve"> муниципального образования </w:t>
      </w:r>
    </w:p>
    <w:p w:rsidR="009013A5" w:rsidRDefault="009013A5" w:rsidP="009013A5">
      <w:pPr>
        <w:jc w:val="center"/>
        <w:rPr>
          <w:sz w:val="28"/>
          <w:szCs w:val="28"/>
        </w:rPr>
      </w:pPr>
    </w:p>
    <w:p w:rsidR="00C67C8B" w:rsidRDefault="00611DC8" w:rsidP="009013A5">
      <w:pPr>
        <w:jc w:val="center"/>
        <w:rPr>
          <w:sz w:val="28"/>
          <w:szCs w:val="28"/>
        </w:rPr>
      </w:pPr>
      <w:r w:rsidRPr="00702C86">
        <w:rPr>
          <w:rFonts w:ascii="Arial" w:hAnsi="Arial" w:cs="Arial"/>
          <w:b/>
          <w:sz w:val="28"/>
          <w:szCs w:val="28"/>
        </w:rPr>
        <w:t>ПОСТАНОВЛЯЕТ</w:t>
      </w:r>
      <w:r w:rsidRPr="00611DC8">
        <w:rPr>
          <w:sz w:val="28"/>
          <w:szCs w:val="28"/>
        </w:rPr>
        <w:t>:</w:t>
      </w:r>
    </w:p>
    <w:p w:rsidR="009013A5" w:rsidRPr="00611DC8" w:rsidRDefault="009013A5" w:rsidP="009013A5">
      <w:pPr>
        <w:jc w:val="center"/>
        <w:rPr>
          <w:sz w:val="28"/>
          <w:szCs w:val="28"/>
        </w:rPr>
      </w:pPr>
    </w:p>
    <w:p w:rsidR="00B5171C" w:rsidRDefault="00933BDC" w:rsidP="00933BDC">
      <w:pPr>
        <w:pStyle w:val="ab"/>
        <w:ind w:left="0" w:firstLine="709"/>
        <w:rPr>
          <w:rStyle w:val="a4"/>
          <w:rFonts w:ascii="Arial" w:hAnsi="Arial" w:cs="Arial"/>
        </w:rPr>
      </w:pPr>
      <w:r>
        <w:rPr>
          <w:rFonts w:ascii="Arial" w:hAnsi="Arial" w:cs="Arial"/>
        </w:rPr>
        <w:t>1.</w:t>
      </w:r>
      <w:r w:rsidR="00D42F54">
        <w:rPr>
          <w:rFonts w:ascii="Arial" w:hAnsi="Arial" w:cs="Arial"/>
        </w:rPr>
        <w:t>Внести</w:t>
      </w:r>
      <w:r w:rsidR="00B201AA">
        <w:rPr>
          <w:rFonts w:ascii="Arial" w:hAnsi="Arial" w:cs="Arial"/>
        </w:rPr>
        <w:t xml:space="preserve"> изменения</w:t>
      </w:r>
      <w:r w:rsidR="00D42F54">
        <w:rPr>
          <w:rFonts w:ascii="Arial" w:hAnsi="Arial" w:cs="Arial"/>
        </w:rPr>
        <w:t xml:space="preserve"> в</w:t>
      </w:r>
      <w:r w:rsidR="00B201AA">
        <w:rPr>
          <w:rFonts w:ascii="Arial" w:hAnsi="Arial" w:cs="Arial"/>
        </w:rPr>
        <w:t xml:space="preserve"> паспорт</w:t>
      </w:r>
      <w:r w:rsidR="00D42F54">
        <w:rPr>
          <w:rFonts w:ascii="Arial" w:hAnsi="Arial" w:cs="Arial"/>
        </w:rPr>
        <w:t xml:space="preserve"> </w:t>
      </w:r>
      <w:r w:rsidR="00B201AA">
        <w:rPr>
          <w:rFonts w:ascii="Arial" w:hAnsi="Arial" w:cs="Arial"/>
        </w:rPr>
        <w:t>муниципальной программы</w:t>
      </w:r>
      <w:r w:rsidR="00611DC8" w:rsidRPr="00702C86">
        <w:rPr>
          <w:rFonts w:ascii="Arial" w:hAnsi="Arial" w:cs="Arial"/>
        </w:rPr>
        <w:t xml:space="preserve"> </w:t>
      </w:r>
      <w:r w:rsidR="00911C8E" w:rsidRPr="00702C86">
        <w:rPr>
          <w:rFonts w:ascii="Arial" w:hAnsi="Arial" w:cs="Arial"/>
        </w:rPr>
        <w:t xml:space="preserve">«Развитие малого и среднего предпринимательства в </w:t>
      </w:r>
      <w:r w:rsidR="00AC281F">
        <w:rPr>
          <w:rFonts w:ascii="Arial" w:hAnsi="Arial" w:cs="Arial"/>
        </w:rPr>
        <w:t>Таргизском</w:t>
      </w:r>
      <w:r w:rsidR="009013A5" w:rsidRPr="00702C86">
        <w:rPr>
          <w:rFonts w:ascii="Arial" w:hAnsi="Arial" w:cs="Arial"/>
        </w:rPr>
        <w:t xml:space="preserve"> муниципальном образовании</w:t>
      </w:r>
      <w:r w:rsidR="00911C8E" w:rsidRPr="00702C86">
        <w:rPr>
          <w:rFonts w:ascii="Arial" w:hAnsi="Arial" w:cs="Arial"/>
        </w:rPr>
        <w:t>»</w:t>
      </w:r>
      <w:r w:rsidR="00D42F54">
        <w:rPr>
          <w:rFonts w:ascii="Arial" w:hAnsi="Arial" w:cs="Arial"/>
        </w:rPr>
        <w:t xml:space="preserve"> </w:t>
      </w:r>
      <w:r w:rsidR="00C67C8B" w:rsidRPr="00702C86">
        <w:rPr>
          <w:rStyle w:val="a4"/>
          <w:rFonts w:ascii="Arial" w:hAnsi="Arial" w:cs="Arial"/>
        </w:rPr>
        <w:t>на 202</w:t>
      </w:r>
      <w:r w:rsidR="009013A5" w:rsidRPr="00702C86">
        <w:rPr>
          <w:rStyle w:val="a4"/>
          <w:rFonts w:ascii="Arial" w:hAnsi="Arial" w:cs="Arial"/>
        </w:rPr>
        <w:t>2</w:t>
      </w:r>
      <w:r w:rsidR="00C67C8B" w:rsidRPr="00702C86">
        <w:rPr>
          <w:rStyle w:val="a4"/>
          <w:rFonts w:ascii="Arial" w:hAnsi="Arial" w:cs="Arial"/>
        </w:rPr>
        <w:t>-202</w:t>
      </w:r>
      <w:r w:rsidR="009013A5" w:rsidRPr="00702C86">
        <w:rPr>
          <w:rStyle w:val="a4"/>
          <w:rFonts w:ascii="Arial" w:hAnsi="Arial" w:cs="Arial"/>
        </w:rPr>
        <w:t>4</w:t>
      </w:r>
      <w:r w:rsidR="00B5171C">
        <w:rPr>
          <w:rStyle w:val="a4"/>
          <w:rFonts w:ascii="Arial" w:hAnsi="Arial" w:cs="Arial"/>
        </w:rPr>
        <w:t xml:space="preserve"> годы </w:t>
      </w:r>
    </w:p>
    <w:p w:rsidR="00D42F54" w:rsidRPr="00B5171C" w:rsidRDefault="003E3DF5" w:rsidP="00933BDC">
      <w:pPr>
        <w:pStyle w:val="ab"/>
        <w:ind w:left="0" w:firstLine="709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2.Паспорт муниципальной программы</w:t>
      </w:r>
      <w:r w:rsidR="00B5171C" w:rsidRPr="00B5171C">
        <w:rPr>
          <w:rStyle w:val="a4"/>
          <w:rFonts w:ascii="Arial" w:hAnsi="Arial" w:cs="Arial"/>
        </w:rPr>
        <w:t xml:space="preserve"> </w:t>
      </w:r>
      <w:r w:rsidR="00B5171C" w:rsidRPr="00B5171C">
        <w:rPr>
          <w:rFonts w:ascii="Arial" w:hAnsi="Arial" w:cs="Arial"/>
        </w:rPr>
        <w:t xml:space="preserve">«Развитие малого и среднего предпринимательства в Таргизском муниципальном образовании» </w:t>
      </w:r>
      <w:r w:rsidR="00B5171C" w:rsidRPr="00B5171C">
        <w:rPr>
          <w:rStyle w:val="a4"/>
          <w:rFonts w:ascii="Arial" w:hAnsi="Arial" w:cs="Arial"/>
        </w:rPr>
        <w:t xml:space="preserve">на 2022-2024 годы </w:t>
      </w:r>
      <w:r w:rsidR="00287E44">
        <w:rPr>
          <w:rFonts w:ascii="Arial" w:hAnsi="Arial" w:cs="Arial"/>
        </w:rPr>
        <w:t xml:space="preserve"> изложить в новой редакции.</w:t>
      </w:r>
    </w:p>
    <w:p w:rsidR="00C41000" w:rsidRPr="00702C86" w:rsidRDefault="003E3DF5" w:rsidP="00933BDC">
      <w:pPr>
        <w:pStyle w:val="ab"/>
        <w:tabs>
          <w:tab w:val="left" w:pos="8602"/>
        </w:tabs>
        <w:ind w:left="0" w:firstLine="709"/>
        <w:rPr>
          <w:rStyle w:val="a4"/>
          <w:rFonts w:ascii="Arial" w:hAnsi="Arial" w:cs="Arial"/>
        </w:rPr>
      </w:pPr>
      <w:r>
        <w:rPr>
          <w:rFonts w:ascii="Arial" w:hAnsi="Arial" w:cs="Arial"/>
        </w:rPr>
        <w:t>3</w:t>
      </w:r>
      <w:r w:rsidR="00C41000" w:rsidRPr="00702C86">
        <w:rPr>
          <w:rFonts w:ascii="Arial" w:hAnsi="Arial" w:cs="Arial"/>
        </w:rPr>
        <w:t>.</w:t>
      </w:r>
      <w:r w:rsidR="00AC281F">
        <w:rPr>
          <w:rFonts w:ascii="Arial" w:hAnsi="Arial" w:cs="Arial"/>
        </w:rPr>
        <w:t xml:space="preserve"> Муниципальную</w:t>
      </w:r>
      <w:r w:rsidR="008C6051">
        <w:rPr>
          <w:rFonts w:ascii="Arial" w:hAnsi="Arial" w:cs="Arial"/>
        </w:rPr>
        <w:t xml:space="preserve"> программу «Развитие </w:t>
      </w:r>
      <w:r w:rsidR="000E50A8" w:rsidRPr="00702C86">
        <w:rPr>
          <w:rFonts w:ascii="Arial" w:hAnsi="Arial" w:cs="Arial"/>
        </w:rPr>
        <w:t xml:space="preserve">малого и среднего предпринимательства в </w:t>
      </w:r>
      <w:r w:rsidR="00AC281F">
        <w:rPr>
          <w:rFonts w:ascii="Arial" w:hAnsi="Arial" w:cs="Arial"/>
        </w:rPr>
        <w:t>Таргизском</w:t>
      </w:r>
      <w:r w:rsidR="008C6051">
        <w:rPr>
          <w:rFonts w:ascii="Arial" w:hAnsi="Arial" w:cs="Arial"/>
        </w:rPr>
        <w:t xml:space="preserve"> муниципальном образовании</w:t>
      </w:r>
      <w:r w:rsidR="000E50A8" w:rsidRPr="00702C86">
        <w:rPr>
          <w:rFonts w:ascii="Arial" w:hAnsi="Arial" w:cs="Arial"/>
        </w:rPr>
        <w:t xml:space="preserve"> на 2020 </w:t>
      </w:r>
      <w:r w:rsidR="00702C86" w:rsidRPr="00702C86">
        <w:rPr>
          <w:rFonts w:ascii="Arial" w:hAnsi="Arial" w:cs="Arial"/>
        </w:rPr>
        <w:t>–</w:t>
      </w:r>
      <w:r w:rsidR="000E50A8" w:rsidRPr="00702C86">
        <w:rPr>
          <w:rFonts w:ascii="Arial" w:hAnsi="Arial" w:cs="Arial"/>
        </w:rPr>
        <w:t xml:space="preserve"> 202</w:t>
      </w:r>
      <w:r w:rsidR="00702C86" w:rsidRPr="00702C86">
        <w:rPr>
          <w:rFonts w:ascii="Arial" w:hAnsi="Arial" w:cs="Arial"/>
        </w:rPr>
        <w:t>3</w:t>
      </w:r>
      <w:r w:rsidR="000E50A8" w:rsidRPr="00702C86">
        <w:rPr>
          <w:rFonts w:ascii="Arial" w:hAnsi="Arial" w:cs="Arial"/>
        </w:rPr>
        <w:t xml:space="preserve"> годы», утвержденной постановлением администрации </w:t>
      </w:r>
      <w:r w:rsidR="00AC281F">
        <w:rPr>
          <w:rFonts w:ascii="Arial" w:hAnsi="Arial" w:cs="Arial"/>
        </w:rPr>
        <w:t>Таргизс</w:t>
      </w:r>
      <w:r w:rsidR="00702C86" w:rsidRPr="00702C86">
        <w:rPr>
          <w:rFonts w:ascii="Arial" w:hAnsi="Arial" w:cs="Arial"/>
        </w:rPr>
        <w:t>кого</w:t>
      </w:r>
      <w:r w:rsidR="000E50A8" w:rsidRPr="00702C86">
        <w:rPr>
          <w:rFonts w:ascii="Arial" w:hAnsi="Arial" w:cs="Arial"/>
        </w:rPr>
        <w:t xml:space="preserve">  муниципального </w:t>
      </w:r>
      <w:r w:rsidR="000E50A8" w:rsidRPr="005E2062">
        <w:rPr>
          <w:rFonts w:ascii="Arial" w:hAnsi="Arial" w:cs="Arial"/>
        </w:rPr>
        <w:t xml:space="preserve">образования от </w:t>
      </w:r>
      <w:r w:rsidR="00702C86" w:rsidRPr="005E2062">
        <w:rPr>
          <w:rFonts w:ascii="Arial" w:hAnsi="Arial" w:cs="Arial"/>
        </w:rPr>
        <w:t>1</w:t>
      </w:r>
      <w:r w:rsidR="00933BDC" w:rsidRPr="005E2062">
        <w:rPr>
          <w:rFonts w:ascii="Arial" w:hAnsi="Arial" w:cs="Arial"/>
        </w:rPr>
        <w:t>5</w:t>
      </w:r>
      <w:r w:rsidR="00702C86" w:rsidRPr="005E2062">
        <w:rPr>
          <w:rFonts w:ascii="Arial" w:hAnsi="Arial" w:cs="Arial"/>
        </w:rPr>
        <w:t>.1</w:t>
      </w:r>
      <w:r w:rsidR="00933BDC" w:rsidRPr="005E2062">
        <w:rPr>
          <w:rFonts w:ascii="Arial" w:hAnsi="Arial" w:cs="Arial"/>
        </w:rPr>
        <w:t>2</w:t>
      </w:r>
      <w:r w:rsidR="000E50A8" w:rsidRPr="005E2062">
        <w:rPr>
          <w:rFonts w:ascii="Arial" w:hAnsi="Arial" w:cs="Arial"/>
        </w:rPr>
        <w:t>.202</w:t>
      </w:r>
      <w:r w:rsidR="00933BDC" w:rsidRPr="005E2062">
        <w:rPr>
          <w:rFonts w:ascii="Arial" w:hAnsi="Arial" w:cs="Arial"/>
        </w:rPr>
        <w:t xml:space="preserve">2 </w:t>
      </w:r>
      <w:r w:rsidR="000E50A8" w:rsidRPr="005E2062">
        <w:rPr>
          <w:rFonts w:ascii="Arial" w:hAnsi="Arial" w:cs="Arial"/>
        </w:rPr>
        <w:t>года №</w:t>
      </w:r>
      <w:r w:rsidR="00AC281F" w:rsidRPr="005E2062">
        <w:rPr>
          <w:rFonts w:ascii="Arial" w:hAnsi="Arial" w:cs="Arial"/>
        </w:rPr>
        <w:t xml:space="preserve"> </w:t>
      </w:r>
      <w:r w:rsidR="00933BDC" w:rsidRPr="005E2062">
        <w:rPr>
          <w:rFonts w:ascii="Arial" w:hAnsi="Arial" w:cs="Arial"/>
        </w:rPr>
        <w:t>86/8</w:t>
      </w:r>
      <w:r w:rsidR="000E50A8" w:rsidRPr="005E2062">
        <w:rPr>
          <w:rFonts w:ascii="Arial" w:hAnsi="Arial" w:cs="Arial"/>
        </w:rPr>
        <w:t>,</w:t>
      </w:r>
      <w:r w:rsidR="00C41000" w:rsidRPr="005E2062">
        <w:rPr>
          <w:rFonts w:ascii="Arial" w:eastAsia="Calibri" w:hAnsi="Arial" w:cs="Arial"/>
        </w:rPr>
        <w:t xml:space="preserve"> считать утратившим силу.</w:t>
      </w:r>
    </w:p>
    <w:p w:rsidR="00911C8E" w:rsidRPr="00702C86" w:rsidRDefault="003E3DF5" w:rsidP="00933BDC">
      <w:pPr>
        <w:pStyle w:val="ab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33BDC">
        <w:rPr>
          <w:rFonts w:ascii="Arial" w:hAnsi="Arial" w:cs="Arial"/>
        </w:rPr>
        <w:t xml:space="preserve">. </w:t>
      </w:r>
      <w:r w:rsidR="00911C8E" w:rsidRPr="00702C86">
        <w:rPr>
          <w:rFonts w:ascii="Arial" w:hAnsi="Arial" w:cs="Arial"/>
        </w:rPr>
        <w:t xml:space="preserve">Настоящее постановление разместить для обнародования на официальном сайте администрации </w:t>
      </w:r>
      <w:r w:rsidR="00AC281F">
        <w:rPr>
          <w:rFonts w:ascii="Arial" w:hAnsi="Arial" w:cs="Arial"/>
        </w:rPr>
        <w:t>Таргизско</w:t>
      </w:r>
      <w:r w:rsidR="00702C86" w:rsidRPr="00702C86">
        <w:rPr>
          <w:rFonts w:ascii="Arial" w:hAnsi="Arial" w:cs="Arial"/>
        </w:rPr>
        <w:t>го</w:t>
      </w:r>
      <w:r w:rsidR="000E50A8" w:rsidRPr="00702C86">
        <w:rPr>
          <w:rFonts w:ascii="Arial" w:hAnsi="Arial" w:cs="Arial"/>
        </w:rPr>
        <w:t xml:space="preserve"> муниципального образования в сети «Интернет». </w:t>
      </w:r>
    </w:p>
    <w:p w:rsidR="00911C8E" w:rsidRPr="00702C86" w:rsidRDefault="003E3DF5" w:rsidP="00933B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33BDC">
        <w:rPr>
          <w:rFonts w:ascii="Arial" w:hAnsi="Arial" w:cs="Arial"/>
        </w:rPr>
        <w:t xml:space="preserve">.  </w:t>
      </w:r>
      <w:r w:rsidR="00911C8E" w:rsidRPr="00702C86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911C8E" w:rsidRPr="00702C86" w:rsidRDefault="00911C8E" w:rsidP="00933BDC">
      <w:pPr>
        <w:ind w:firstLine="709"/>
        <w:rPr>
          <w:rFonts w:ascii="Arial" w:hAnsi="Arial" w:cs="Arial"/>
        </w:rPr>
      </w:pPr>
    </w:p>
    <w:p w:rsidR="00911C8E" w:rsidRPr="00702C86" w:rsidRDefault="005E2062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4518025</wp:posOffset>
            </wp:positionH>
            <wp:positionV relativeFrom="margin">
              <wp:posOffset>7567930</wp:posOffset>
            </wp:positionV>
            <wp:extent cx="1297940" cy="1257935"/>
            <wp:effectExtent l="76200" t="19050" r="73660" b="18415"/>
            <wp:wrapSquare wrapText="bothSides"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979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C8E" w:rsidRPr="00702C86" w:rsidRDefault="000E50A8" w:rsidP="00702C86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 w:rsidRPr="00702C86">
        <w:rPr>
          <w:rFonts w:ascii="Arial" w:hAnsi="Arial" w:cs="Arial"/>
          <w:sz w:val="24"/>
          <w:szCs w:val="24"/>
        </w:rPr>
        <w:t>Г</w:t>
      </w:r>
      <w:r w:rsidR="00911C8E" w:rsidRPr="00702C86">
        <w:rPr>
          <w:rFonts w:ascii="Arial" w:hAnsi="Arial" w:cs="Arial"/>
          <w:sz w:val="24"/>
          <w:szCs w:val="24"/>
        </w:rPr>
        <w:t>лава администрации</w:t>
      </w:r>
    </w:p>
    <w:p w:rsidR="00E131CF" w:rsidRDefault="003E3DF5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7962265</wp:posOffset>
            </wp:positionV>
            <wp:extent cx="1181100" cy="4292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81F">
        <w:rPr>
          <w:rFonts w:ascii="Arial" w:hAnsi="Arial" w:cs="Arial"/>
          <w:sz w:val="24"/>
          <w:szCs w:val="24"/>
        </w:rPr>
        <w:t>Таргизского</w:t>
      </w:r>
      <w:r w:rsidR="000E50A8" w:rsidRPr="00702C8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</w:p>
    <w:p w:rsidR="00C67C8B" w:rsidRPr="00702C86" w:rsidRDefault="00AC281F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В.М.Киндрачук</w:t>
      </w: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3E3DF5" w:rsidRDefault="003E3DF5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3E3DF5" w:rsidRDefault="003E3DF5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11DC8" w:rsidRPr="00E3620E" w:rsidRDefault="00611DC8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611DC8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</w:t>
      </w:r>
      <w:r w:rsidR="00611DC8" w:rsidRPr="00E3620E">
        <w:rPr>
          <w:rFonts w:ascii="Arial" w:hAnsi="Arial" w:cs="Arial"/>
          <w:b/>
          <w:sz w:val="28"/>
          <w:szCs w:val="28"/>
        </w:rPr>
        <w:t xml:space="preserve">Развитие малого и среднего предпринимательства в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0E50A8" w:rsidRPr="00E3620E">
        <w:rPr>
          <w:rFonts w:ascii="Arial" w:hAnsi="Arial" w:cs="Arial"/>
          <w:b/>
          <w:sz w:val="28"/>
          <w:szCs w:val="28"/>
        </w:rPr>
        <w:t xml:space="preserve"> муниципальном образовании</w:t>
      </w:r>
      <w:r w:rsidRPr="00E3620E">
        <w:rPr>
          <w:rFonts w:ascii="Arial" w:hAnsi="Arial" w:cs="Arial"/>
          <w:b/>
          <w:sz w:val="28"/>
          <w:szCs w:val="28"/>
        </w:rPr>
        <w:t>»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C67C8B" w:rsidRPr="00E3620E">
        <w:rPr>
          <w:rStyle w:val="a4"/>
          <w:rFonts w:ascii="Arial" w:hAnsi="Arial" w:cs="Arial"/>
          <w:b/>
          <w:sz w:val="28"/>
          <w:szCs w:val="28"/>
        </w:rPr>
        <w:t>на 202</w:t>
      </w:r>
      <w:r w:rsidR="000E50A8" w:rsidRPr="00E3620E">
        <w:rPr>
          <w:rStyle w:val="a4"/>
          <w:rFonts w:ascii="Arial" w:hAnsi="Arial" w:cs="Arial"/>
          <w:b/>
          <w:sz w:val="28"/>
          <w:szCs w:val="28"/>
        </w:rPr>
        <w:t>2</w:t>
      </w:r>
      <w:r w:rsidR="00C67C8B" w:rsidRPr="00E3620E">
        <w:rPr>
          <w:rStyle w:val="a4"/>
          <w:rFonts w:ascii="Arial" w:hAnsi="Arial" w:cs="Arial"/>
          <w:b/>
          <w:sz w:val="28"/>
          <w:szCs w:val="28"/>
        </w:rPr>
        <w:t>-202</w:t>
      </w:r>
      <w:r w:rsidR="000E50A8" w:rsidRPr="00E3620E">
        <w:rPr>
          <w:rStyle w:val="a4"/>
          <w:rFonts w:ascii="Arial" w:hAnsi="Arial" w:cs="Arial"/>
          <w:b/>
          <w:sz w:val="28"/>
          <w:szCs w:val="28"/>
        </w:rPr>
        <w:t>4</w:t>
      </w:r>
      <w:r w:rsidRPr="00E3620E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E3620E" w:rsidRDefault="00611DC8" w:rsidP="002D73B1">
      <w:pPr>
        <w:rPr>
          <w:rFonts w:ascii="Arial" w:hAnsi="Arial" w:cs="Arial"/>
          <w:sz w:val="28"/>
          <w:szCs w:val="28"/>
        </w:rPr>
      </w:pP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0E50A8" w:rsidRPr="00E3620E" w:rsidRDefault="00E332AB" w:rsidP="000E50A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«Развитие малого и</w:t>
      </w:r>
      <w:r w:rsidR="00E3620E">
        <w:rPr>
          <w:rFonts w:ascii="Arial" w:hAnsi="Arial" w:cs="Arial"/>
          <w:b/>
          <w:sz w:val="28"/>
          <w:szCs w:val="28"/>
        </w:rPr>
        <w:t xml:space="preserve"> среднего предпринимательства в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0E50A8" w:rsidRPr="00E3620E">
        <w:rPr>
          <w:rFonts w:ascii="Arial" w:hAnsi="Arial" w:cs="Arial"/>
          <w:b/>
          <w:sz w:val="28"/>
          <w:szCs w:val="28"/>
        </w:rPr>
        <w:t xml:space="preserve"> муниципальном образовании» </w:t>
      </w:r>
      <w:r w:rsidR="000E50A8" w:rsidRPr="00E3620E">
        <w:rPr>
          <w:rStyle w:val="a4"/>
          <w:rFonts w:ascii="Arial" w:hAnsi="Arial" w:cs="Arial"/>
          <w:b/>
          <w:sz w:val="28"/>
          <w:szCs w:val="28"/>
        </w:rPr>
        <w:t>на 2022-2024 годы</w:t>
      </w:r>
    </w:p>
    <w:p w:rsidR="00611DC8" w:rsidRPr="00E3620E" w:rsidRDefault="00611DC8" w:rsidP="000E50A8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588"/>
        <w:gridCol w:w="1843"/>
        <w:gridCol w:w="1701"/>
        <w:gridCol w:w="1559"/>
      </w:tblGrid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AC28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C281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0E50A8" w:rsidRPr="00E3620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субъекты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организации, образующие инфраструктуру поддержки субъектов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самоуправления, как основного элемента рыночной экономики, важнейшего инструмента создания новых рабочих мест,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обеспечения занятости населения и развития самозанятости, насыщения потребительского рынка товарами и услугами, источника пополнения местного бюджета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повышение предпринимательской активности, развитие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содействие продвижению продукции местных товаропроизводителей на внутреннем и внешнем рынках;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поддержка малого и среднего предпринимательства в приоритетных сферах;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создание инфраструктуры поддержки субъектов малого и среднего предпринимательства;</w:t>
            </w:r>
          </w:p>
          <w:p w:rsidR="00611DC8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пропаганда и популяризация предпринимательской деятельности</w:t>
            </w:r>
          </w:p>
          <w:p w:rsidR="00E77F66" w:rsidRPr="00E3620E" w:rsidRDefault="00E77F66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D092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п</w:t>
            </w:r>
            <w:r w:rsidRPr="00CD0928">
              <w:rPr>
                <w:rFonts w:ascii="Arial" w:hAnsi="Arial" w:cs="Arial"/>
                <w:shd w:val="clear" w:color="auto" w:fill="FFFFFF"/>
              </w:rPr>
              <w:t>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</w:t>
            </w:r>
            <w:r w:rsidR="003E3DF5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всего на конец года, ед.;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- численность занятых работников у субъектов малого и </w:t>
            </w:r>
            <w:r w:rsidRPr="00E3620E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предпринимательства, всего, тыс. чел.;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доля численности работников, занятых у субъектов малого и среднего предпринимательства, в общей численности занятого населения, всего, тыс. чел.;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получивших информационную поддержку, ед.;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202</w:t>
            </w:r>
            <w:r w:rsidR="00AC32C4" w:rsidRPr="00E3620E">
              <w:rPr>
                <w:rFonts w:ascii="Arial" w:hAnsi="Arial" w:cs="Arial"/>
                <w:sz w:val="24"/>
                <w:szCs w:val="24"/>
              </w:rPr>
              <w:t>2</w:t>
            </w:r>
            <w:r w:rsidR="00C67C8B" w:rsidRPr="00E3620E">
              <w:rPr>
                <w:rFonts w:ascii="Arial" w:hAnsi="Arial" w:cs="Arial"/>
                <w:sz w:val="24"/>
                <w:szCs w:val="24"/>
              </w:rPr>
              <w:t>-202</w:t>
            </w:r>
            <w:r w:rsidR="00AC32C4" w:rsidRPr="00E3620E">
              <w:rPr>
                <w:rFonts w:ascii="Arial" w:hAnsi="Arial" w:cs="Arial"/>
                <w:sz w:val="24"/>
                <w:szCs w:val="24"/>
              </w:rPr>
              <w:t>4</w:t>
            </w:r>
            <w:r w:rsidRPr="00E3620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11DC8" w:rsidRPr="00E3620E" w:rsidTr="008C6051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DC8" w:rsidRPr="008C6051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Расходы (тыс. рублей)</w:t>
            </w:r>
          </w:p>
        </w:tc>
      </w:tr>
      <w:tr w:rsidR="00C67C8B" w:rsidRPr="00E3620E" w:rsidTr="008C6051">
        <w:tc>
          <w:tcPr>
            <w:tcW w:w="34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AC32C4" w:rsidRPr="008C6051">
              <w:rPr>
                <w:rFonts w:ascii="Arial" w:hAnsi="Arial" w:cs="Arial"/>
                <w:sz w:val="24"/>
                <w:szCs w:val="24"/>
              </w:rPr>
              <w:t>2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4A549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AC32C4" w:rsidRPr="008C6051">
              <w:rPr>
                <w:rFonts w:ascii="Arial" w:hAnsi="Arial" w:cs="Arial"/>
                <w:sz w:val="24"/>
                <w:szCs w:val="24"/>
              </w:rPr>
              <w:t>3</w:t>
            </w:r>
            <w:r w:rsidR="00C67C8B"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AC32C4" w:rsidRPr="008C6051">
              <w:rPr>
                <w:rFonts w:ascii="Arial" w:hAnsi="Arial" w:cs="Arial"/>
                <w:sz w:val="24"/>
                <w:szCs w:val="24"/>
              </w:rPr>
              <w:t>4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B43E56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165BA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BA" w:rsidRPr="00E3620E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Средства бюджета МО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B43E56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оказание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доход";</w:t>
            </w:r>
          </w:p>
          <w:p w:rsidR="00611DC8" w:rsidRPr="00E3620E" w:rsidRDefault="00611DC8" w:rsidP="00AC28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- оказание помощи в подготовке документов на получение целевых грантов в рамках государственных целевых программ (подпрограмм) начинающим субъектам малого предпринимательства </w:t>
            </w:r>
            <w:r w:rsidR="00AC281F" w:rsidRPr="00AC281F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841DAE" w:rsidRPr="00E3620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0C4F19" w:rsidRDefault="000C4F19" w:rsidP="002D73B1">
      <w:pPr>
        <w:ind w:left="1118" w:firstLine="0"/>
        <w:jc w:val="right"/>
        <w:rPr>
          <w:sz w:val="28"/>
          <w:szCs w:val="28"/>
        </w:rPr>
      </w:pPr>
    </w:p>
    <w:p w:rsidR="00611DC8" w:rsidRPr="00E3620E" w:rsidRDefault="00611DC8" w:rsidP="000C4F19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 xml:space="preserve">1. Общая характеристика текущего состояния развития малого и среднего предпринимательства на территории </w:t>
      </w:r>
      <w:r w:rsidR="00AC281F">
        <w:rPr>
          <w:rFonts w:ascii="Arial" w:hAnsi="Arial" w:cs="Arial"/>
          <w:b/>
        </w:rPr>
        <w:t>Таргизского</w:t>
      </w:r>
      <w:r w:rsidR="00E131CF">
        <w:rPr>
          <w:rFonts w:ascii="Arial" w:hAnsi="Arial" w:cs="Arial"/>
          <w:b/>
        </w:rPr>
        <w:t xml:space="preserve"> </w:t>
      </w:r>
      <w:r w:rsidR="00841DAE" w:rsidRPr="00E3620E">
        <w:rPr>
          <w:rFonts w:ascii="Arial" w:hAnsi="Arial" w:cs="Arial"/>
          <w:b/>
        </w:rPr>
        <w:t>муниципального образования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left="139" w:firstLine="55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Малое и среднее предпринимательство играет большую роль в развитии экономики </w:t>
      </w:r>
      <w:r w:rsid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 Развитие малого и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бюджетов всех уровней.</w:t>
      </w:r>
    </w:p>
    <w:p w:rsidR="00611DC8" w:rsidRPr="00E3620E" w:rsidRDefault="005108B7" w:rsidP="002D73B1">
      <w:pPr>
        <w:ind w:left="139" w:firstLine="559"/>
        <w:rPr>
          <w:rFonts w:ascii="Arial" w:hAnsi="Arial" w:cs="Arial"/>
        </w:rPr>
      </w:pPr>
      <w:r w:rsidRPr="00E3620E">
        <w:rPr>
          <w:rFonts w:ascii="Arial" w:hAnsi="Arial" w:cs="Arial"/>
        </w:rPr>
        <w:t>По состоянию на 01.01.2021</w:t>
      </w:r>
      <w:r w:rsidR="00611DC8" w:rsidRPr="00E3620E">
        <w:rPr>
          <w:rFonts w:ascii="Arial" w:hAnsi="Arial" w:cs="Arial"/>
        </w:rPr>
        <w:t xml:space="preserve"> года количество субъектов малого и среднего предпринимательства</w:t>
      </w:r>
      <w:r w:rsidR="00E131CF">
        <w:rPr>
          <w:rFonts w:ascii="Arial" w:hAnsi="Arial" w:cs="Arial"/>
        </w:rPr>
        <w:t xml:space="preserve"> </w:t>
      </w:r>
      <w:r w:rsidR="00AC281F" w:rsidRP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="00611DC8" w:rsidRPr="00E3620E">
        <w:rPr>
          <w:rFonts w:ascii="Arial" w:hAnsi="Arial" w:cs="Arial"/>
        </w:rPr>
        <w:t xml:space="preserve"> составляет всего</w:t>
      </w:r>
      <w:r w:rsidR="00E3620E">
        <w:rPr>
          <w:rFonts w:ascii="Arial" w:hAnsi="Arial" w:cs="Arial"/>
        </w:rPr>
        <w:t xml:space="preserve"> 1</w:t>
      </w:r>
      <w:r w:rsidR="006165BA" w:rsidRPr="00E3620E">
        <w:rPr>
          <w:rFonts w:ascii="Arial" w:hAnsi="Arial" w:cs="Arial"/>
        </w:rPr>
        <w:t xml:space="preserve"> хозяйствующих субъектов </w:t>
      </w:r>
      <w:r w:rsidR="006165BA" w:rsidRPr="005F42FD">
        <w:rPr>
          <w:rFonts w:ascii="Arial" w:hAnsi="Arial" w:cs="Arial"/>
        </w:rPr>
        <w:t>(7</w:t>
      </w:r>
      <w:r w:rsidR="00611DC8" w:rsidRPr="005F42FD">
        <w:rPr>
          <w:rFonts w:ascii="Arial" w:hAnsi="Arial" w:cs="Arial"/>
        </w:rPr>
        <w:t xml:space="preserve"> индивидуальных предпринимателей</w:t>
      </w:r>
      <w:r w:rsidR="000C4F19" w:rsidRPr="005F42FD">
        <w:rPr>
          <w:rFonts w:ascii="Arial" w:hAnsi="Arial" w:cs="Arial"/>
        </w:rPr>
        <w:t>)</w:t>
      </w:r>
      <w:r w:rsidR="00611DC8" w:rsidRPr="005F42FD">
        <w:rPr>
          <w:rFonts w:ascii="Arial" w:hAnsi="Arial" w:cs="Arial"/>
        </w:rPr>
        <w:t>.</w:t>
      </w:r>
    </w:p>
    <w:p w:rsidR="00611DC8" w:rsidRPr="00E3620E" w:rsidRDefault="00611DC8" w:rsidP="002D73B1">
      <w:pPr>
        <w:ind w:firstLine="279"/>
        <w:jc w:val="center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Количество субъектов малого и среднего предпринимательства на территории </w:t>
      </w:r>
      <w:r w:rsidR="00AC281F" w:rsidRPr="00AC281F">
        <w:rPr>
          <w:rFonts w:ascii="Arial" w:hAnsi="Arial" w:cs="Arial"/>
        </w:rPr>
        <w:t xml:space="preserve">Таргизского </w:t>
      </w:r>
      <w:r w:rsidR="00841DAE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 xml:space="preserve"> по основным видам деятельности</w:t>
      </w:r>
    </w:p>
    <w:p w:rsidR="00611DC8" w:rsidRPr="00E3620E" w:rsidRDefault="00611DC8" w:rsidP="00E3620E">
      <w:pPr>
        <w:ind w:firstLine="0"/>
        <w:rPr>
          <w:rFonts w:ascii="Arial" w:hAnsi="Arial" w:cs="Arial"/>
        </w:rPr>
      </w:pPr>
      <w:r w:rsidRPr="00E3620E">
        <w:rPr>
          <w:rFonts w:ascii="Arial" w:hAnsi="Arial" w:cs="Arial"/>
        </w:rPr>
        <w:t>На состояние малого и среднего предпринимательства наиболее сильное влияние оказывают факторы, вызванные переходным периодом: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доступных финансовых инструментов, острая необходимость в нормализации банковской системы (сложности в получении дешевых и долгосрочных кредитных ресурсов);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залогового имущества у субъектов МСП при получении кредитов (в связи с необходимостью переоформления прав собственности на землю и недвижимость);</w:t>
      </w:r>
    </w:p>
    <w:p w:rsidR="00611DC8" w:rsidRPr="00E3620E" w:rsidRDefault="00611DC8" w:rsidP="009415FD">
      <w:pPr>
        <w:rPr>
          <w:rFonts w:ascii="Arial" w:hAnsi="Arial" w:cs="Arial"/>
        </w:rPr>
      </w:pPr>
      <w:r w:rsidRPr="00E3620E">
        <w:rPr>
          <w:rFonts w:ascii="Arial" w:hAnsi="Arial" w:cs="Arial"/>
        </w:rPr>
        <w:lastRenderedPageBreak/>
        <w:t>- </w:t>
      </w:r>
      <w:r w:rsidR="009415FD" w:rsidRPr="00E3620E">
        <w:rPr>
          <w:rFonts w:ascii="Arial" w:hAnsi="Arial" w:cs="Arial"/>
        </w:rPr>
        <w:t>нет</w:t>
      </w:r>
      <w:r w:rsidRPr="00E3620E">
        <w:rPr>
          <w:rFonts w:ascii="Arial" w:hAnsi="Arial" w:cs="Arial"/>
        </w:rPr>
        <w:t xml:space="preserve"> традиционных рынков сбыта;</w:t>
      </w:r>
    </w:p>
    <w:p w:rsidR="00611DC8" w:rsidRPr="00E3620E" w:rsidRDefault="00611DC8" w:rsidP="000208F3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необходимость переоформления лицензий, специальных разрешений и патентов, проведение перерегистрации торговых марок предприятий и торговых марок продукции;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низкий уровень правовой грамотности субъектов МСП в части действующего российского законодательства;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недостаточное информационное обеспечение субъектов МСП, затрудняющее принятие управленческих и коммерческих решений;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недостаток квалифицированных кадров у субъектов МСП (отток квалифицированных кадров в другие регионы России);</w:t>
      </w:r>
    </w:p>
    <w:p w:rsidR="00611DC8" w:rsidRPr="00E3620E" w:rsidRDefault="00611DC8" w:rsidP="00476707">
      <w:pPr>
        <w:pStyle w:val="a8"/>
        <w:ind w:left="559" w:firstLine="150"/>
        <w:rPr>
          <w:rFonts w:ascii="Arial" w:hAnsi="Arial" w:cs="Arial"/>
        </w:rPr>
      </w:pPr>
      <w:r w:rsidRPr="00E3620E">
        <w:rPr>
          <w:rFonts w:ascii="Arial" w:hAnsi="Arial" w:cs="Arial"/>
        </w:rPr>
        <w:t>- адаптация системы налогообложения, банковской системы и казначейского учета Российской Федерации, разрешительной системы;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перезаключение договоров (контрактов) и выработка новых хозяйственных взаимоотношений субъектами МСП.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Создание благоприятных условий для развития малого и среднего предпринимательства является одним из основных факторов, обеспечивающих социально-экономическое развитие </w:t>
      </w:r>
      <w:r w:rsidR="00AC281F" w:rsidRPr="00AC281F">
        <w:rPr>
          <w:rFonts w:ascii="Arial" w:hAnsi="Arial" w:cs="Arial"/>
        </w:rPr>
        <w:t xml:space="preserve">Таргизского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, повышение жизненного уровня и занятости населения.</w:t>
      </w:r>
    </w:p>
    <w:p w:rsidR="000208F3" w:rsidRPr="00611DC8" w:rsidRDefault="000208F3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2. Цели и задачи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Целями муниципальной программы является:</w:t>
      </w:r>
    </w:p>
    <w:p w:rsidR="00EF50FD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обеспечение благоприятных условий для развития субъектов МСП; 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 обеспечение конкурентоспособности субъектов МСП;</w:t>
      </w:r>
    </w:p>
    <w:p w:rsidR="00611DC8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количества субъектов МСП;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обеспечение занятости населения и развитие самозанятости;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производимых субъектами МСП товаров (работ, услуг) в объеме валового продукта;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уп</w:t>
      </w:r>
      <w:r w:rsidR="009D5C41" w:rsidRPr="00E3620E">
        <w:rPr>
          <w:rFonts w:ascii="Arial" w:hAnsi="Arial" w:cs="Arial"/>
        </w:rPr>
        <w:t>лаченных субъектами МСП налогов</w:t>
      </w:r>
      <w:r w:rsidR="00476707" w:rsidRPr="00E3620E">
        <w:rPr>
          <w:rFonts w:ascii="Arial" w:hAnsi="Arial" w:cs="Arial"/>
        </w:rPr>
        <w:t xml:space="preserve"> в бюджеты всех уровней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Поддержка малого и среднего предпринимательства является одним из приоритетных направлений социально-экономического развития </w:t>
      </w:r>
      <w:r w:rsidR="00AC281F" w:rsidRPr="00AC281F">
        <w:rPr>
          <w:rFonts w:ascii="Arial" w:hAnsi="Arial" w:cs="Arial"/>
        </w:rPr>
        <w:t xml:space="preserve">Таргизского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муниципальной программы предусмотрено решение следующих задач: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повышение предпринимательской активности и развитие малого и среднего предпринимательства;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малого и среднего предпринимательства в приоритетных сферах;</w:t>
      </w:r>
    </w:p>
    <w:p w:rsidR="009D5C41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создание инфраструктуры поддержки субъектов малого и среднего предпринимательства; </w:t>
      </w:r>
    </w:p>
    <w:p w:rsidR="00611DC8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 пропаганда и популяризация предпринимательской деятельности.</w:t>
      </w:r>
    </w:p>
    <w:p w:rsidR="00D03A97" w:rsidRPr="00D03A97" w:rsidRDefault="00D03A97" w:rsidP="00D03A97">
      <w:r>
        <w:rPr>
          <w:rFonts w:ascii="Arial" w:hAnsi="Arial" w:cs="Arial"/>
        </w:rPr>
        <w:t>-</w:t>
      </w:r>
      <w:r w:rsidRPr="00CD092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</w:t>
      </w:r>
      <w:r w:rsidRPr="00CD0928">
        <w:rPr>
          <w:rFonts w:ascii="Arial" w:hAnsi="Arial" w:cs="Arial"/>
          <w:shd w:val="clear" w:color="auto" w:fill="FFFFFF"/>
        </w:rPr>
        <w:t>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</w:t>
      </w:r>
      <w:r>
        <w:rPr>
          <w:rFonts w:ascii="Arial" w:hAnsi="Arial" w:cs="Arial"/>
          <w:shd w:val="clear" w:color="auto" w:fill="FFFFFF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Решение задач муниципальной программы осуществляется путем реализации ее мероприятий.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</w:t>
      </w:r>
      <w:r w:rsidR="00E3620E" w:rsidRPr="00E3620E">
        <w:rPr>
          <w:rFonts w:ascii="Arial" w:hAnsi="Arial" w:cs="Arial"/>
        </w:rPr>
        <w:t>самозанятости</w:t>
      </w:r>
      <w:r w:rsidRPr="00E3620E">
        <w:rPr>
          <w:rFonts w:ascii="Arial" w:hAnsi="Arial" w:cs="Arial"/>
        </w:rPr>
        <w:t xml:space="preserve"> населения.</w:t>
      </w:r>
    </w:p>
    <w:p w:rsidR="00E3620E" w:rsidRDefault="00E3620E" w:rsidP="00E3620E">
      <w:pPr>
        <w:pStyle w:val="3"/>
        <w:jc w:val="both"/>
        <w:rPr>
          <w:rFonts w:ascii="Arial" w:hAnsi="Arial" w:cs="Arial"/>
          <w:color w:val="auto"/>
        </w:rPr>
      </w:pPr>
    </w:p>
    <w:p w:rsidR="00611DC8" w:rsidRPr="00E3620E" w:rsidRDefault="00611DC8" w:rsidP="002D73B1">
      <w:pPr>
        <w:pStyle w:val="3"/>
        <w:rPr>
          <w:rFonts w:ascii="Arial" w:hAnsi="Arial" w:cs="Arial"/>
          <w:color w:val="auto"/>
        </w:rPr>
      </w:pPr>
      <w:r w:rsidRPr="00E3620E">
        <w:rPr>
          <w:rFonts w:ascii="Arial" w:hAnsi="Arial" w:cs="Arial"/>
          <w:color w:val="auto"/>
        </w:rPr>
        <w:t>3. Целевые показатели (индикаторы) достижения цели и непосредственные результаты реализации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9D5C41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Социально-экономическими результатами реализации программных мероприятий являются: </w:t>
      </w:r>
    </w:p>
    <w:p w:rsidR="00611DC8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 ежегодное увеличение количества субъектов малого</w:t>
      </w:r>
      <w:r w:rsidR="00EF50FD" w:rsidRPr="00E3620E">
        <w:rPr>
          <w:rFonts w:ascii="Arial" w:hAnsi="Arial" w:cs="Arial"/>
        </w:rPr>
        <w:t xml:space="preserve"> и среднего предпринимательства </w:t>
      </w:r>
      <w:r w:rsidRPr="00E3620E">
        <w:rPr>
          <w:rFonts w:ascii="Arial" w:hAnsi="Arial" w:cs="Arial"/>
        </w:rPr>
        <w:t>физических лиц, не являющихся индивидуальными предпринимателями и применяющих специальный налоговый режим "Налог на профес</w:t>
      </w:r>
      <w:r w:rsidR="00AC281F">
        <w:rPr>
          <w:rFonts w:ascii="Arial" w:hAnsi="Arial" w:cs="Arial"/>
        </w:rPr>
        <w:t>сиональный доход" на территории</w:t>
      </w:r>
      <w:r w:rsidR="00E131CF">
        <w:rPr>
          <w:rFonts w:ascii="Arial" w:hAnsi="Arial" w:cs="Arial"/>
        </w:rPr>
        <w:t xml:space="preserve"> </w:t>
      </w:r>
      <w:r w:rsidR="00AC281F" w:rsidRP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увеличение численности занятых в сфере малого и среднего предпринимательства на территории поселения;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предоставление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4. Основные мероприятия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и решения задач муниципальной программы потребуется осуществить комплекс мероприятий по следующим приоритетным направлениям:</w:t>
      </w:r>
    </w:p>
    <w:p w:rsidR="00611DC8" w:rsidRPr="00E3620E" w:rsidRDefault="00611DC8" w:rsidP="00EF50FD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совершенствование нормативных правовых актов сферы предпринимательства. Развитие взаимодействия предпринимательской общественности и органов местного самоуправления;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развитие инфраструктуры поддержки малого и среднего предпринимательства;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пропаганда и популяризация предпринимательской деятельности;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в продвижении на рынок, производимых субъектами малого и среднего предпринимательства, товаров и услуг;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Перечень основных мероприятий муниципальной программы приводится в приложении 1 к Программе.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pStyle w:val="a8"/>
        <w:ind w:left="1957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5. Сроки и этапы реализации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spacing w:after="240"/>
        <w:ind w:firstLine="708"/>
        <w:rPr>
          <w:rStyle w:val="aa"/>
          <w:rFonts w:ascii="Arial" w:hAnsi="Arial" w:cs="Arial"/>
          <w:b w:val="0"/>
          <w:bCs/>
        </w:rPr>
      </w:pPr>
      <w:r w:rsidRPr="00E3620E">
        <w:rPr>
          <w:rFonts w:ascii="Arial" w:hAnsi="Arial" w:cs="Arial"/>
        </w:rPr>
        <w:t>Реализация муниципальной программы осуществляется на протяжении 202</w:t>
      </w:r>
      <w:r w:rsidR="009D5C41" w:rsidRPr="00E3620E">
        <w:rPr>
          <w:rFonts w:ascii="Arial" w:hAnsi="Arial" w:cs="Arial"/>
        </w:rPr>
        <w:t>2</w:t>
      </w:r>
      <w:r w:rsidR="00EF50FD" w:rsidRPr="00E3620E">
        <w:rPr>
          <w:rFonts w:ascii="Arial" w:hAnsi="Arial" w:cs="Arial"/>
        </w:rPr>
        <w:t>-202</w:t>
      </w:r>
      <w:r w:rsidR="009D5C41" w:rsidRPr="00E3620E">
        <w:rPr>
          <w:rFonts w:ascii="Arial" w:hAnsi="Arial" w:cs="Arial"/>
        </w:rPr>
        <w:t xml:space="preserve">4 </w:t>
      </w:r>
      <w:r w:rsidRPr="00E3620E">
        <w:rPr>
          <w:rFonts w:ascii="Arial" w:hAnsi="Arial" w:cs="Arial"/>
        </w:rPr>
        <w:t>годов,</w:t>
      </w:r>
      <w:r w:rsidR="00552EB3">
        <w:rPr>
          <w:rFonts w:ascii="Arial" w:hAnsi="Arial" w:cs="Arial"/>
        </w:rPr>
        <w:t xml:space="preserve"> </w:t>
      </w:r>
      <w:r w:rsidRPr="00E3620E">
        <w:rPr>
          <w:rStyle w:val="aa"/>
          <w:rFonts w:ascii="Arial" w:hAnsi="Arial" w:cs="Arial"/>
          <w:b w:val="0"/>
        </w:rPr>
        <w:t>без финансовых затрат из местного бюджета.</w:t>
      </w:r>
    </w:p>
    <w:p w:rsidR="00611DC8" w:rsidRPr="00611DC8" w:rsidRDefault="00611DC8" w:rsidP="002D73B1">
      <w:pPr>
        <w:pStyle w:val="a8"/>
        <w:ind w:left="559"/>
        <w:rPr>
          <w:sz w:val="28"/>
          <w:szCs w:val="28"/>
        </w:rPr>
      </w:pP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133BBD">
      <w:pPr>
        <w:ind w:firstLine="0"/>
      </w:pPr>
    </w:p>
    <w:p w:rsidR="00611DC8" w:rsidRPr="00611DC8" w:rsidRDefault="00611DC8" w:rsidP="00EF50FD">
      <w:pPr>
        <w:ind w:firstLine="698"/>
        <w:jc w:val="center"/>
        <w:sectPr w:rsidR="00611DC8" w:rsidRPr="00611DC8" w:rsidSect="00C67C8B">
          <w:headerReference w:type="default" r:id="rId12"/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F50FD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lastRenderedPageBreak/>
        <w:t xml:space="preserve">Приложение 1 </w:t>
      </w:r>
    </w:p>
    <w:p w:rsidR="00A23DB0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9D5C41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"Развитие малого и среднего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Pr="00A23DB0">
        <w:rPr>
          <w:rFonts w:ascii="Courier New" w:hAnsi="Courier New" w:cs="Courier New"/>
          <w:sz w:val="24"/>
          <w:szCs w:val="24"/>
        </w:rPr>
        <w:t>предпринимательства в</w:t>
      </w:r>
    </w:p>
    <w:p w:rsidR="00611DC8" w:rsidRPr="00A23DB0" w:rsidRDefault="00AC281F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Таргизском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="00611DC8" w:rsidRPr="00A23DB0">
        <w:rPr>
          <w:rFonts w:ascii="Courier New" w:hAnsi="Courier New" w:cs="Courier New"/>
          <w:sz w:val="24"/>
          <w:szCs w:val="24"/>
        </w:rPr>
        <w:t>муниципальном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="00A23DB0">
        <w:rPr>
          <w:rFonts w:ascii="Courier New" w:hAnsi="Courier New" w:cs="Courier New"/>
          <w:sz w:val="24"/>
          <w:szCs w:val="24"/>
        </w:rPr>
        <w:t>образовании</w:t>
      </w:r>
      <w:r w:rsidR="00611DC8" w:rsidRPr="00A23DB0">
        <w:rPr>
          <w:rFonts w:ascii="Courier New" w:hAnsi="Courier New" w:cs="Courier New"/>
          <w:sz w:val="24"/>
          <w:szCs w:val="24"/>
        </w:rPr>
        <w:t>"</w:t>
      </w:r>
    </w:p>
    <w:p w:rsidR="00611DC8" w:rsidRPr="00611DC8" w:rsidRDefault="00611DC8" w:rsidP="002D73B1"/>
    <w:p w:rsidR="00EF50FD" w:rsidRPr="00A23DB0" w:rsidRDefault="00611DC8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 xml:space="preserve">Перечень основных мероприятий </w:t>
      </w:r>
    </w:p>
    <w:p w:rsidR="00A23DB0" w:rsidRPr="00A23DB0" w:rsidRDefault="00BF0F31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>м</w:t>
      </w:r>
      <w:r w:rsidR="00611DC8" w:rsidRPr="00A23DB0">
        <w:rPr>
          <w:rFonts w:ascii="Arial" w:hAnsi="Arial" w:cs="Arial"/>
          <w:b/>
          <w:sz w:val="28"/>
          <w:szCs w:val="28"/>
        </w:rPr>
        <w:t>униципальной программы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EF50FD" w:rsidRPr="00A23DB0">
        <w:rPr>
          <w:rFonts w:ascii="Arial" w:hAnsi="Arial" w:cs="Arial"/>
          <w:b/>
          <w:sz w:val="28"/>
          <w:szCs w:val="28"/>
        </w:rPr>
        <w:t xml:space="preserve">«Развитие малого и среднего предпринимательства </w:t>
      </w:r>
    </w:p>
    <w:p w:rsidR="00EF50FD" w:rsidRPr="00A23DB0" w:rsidRDefault="00EF50FD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 xml:space="preserve">в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9D5C41" w:rsidRPr="00A23DB0">
        <w:rPr>
          <w:rFonts w:ascii="Arial" w:hAnsi="Arial" w:cs="Arial"/>
          <w:b/>
          <w:sz w:val="28"/>
          <w:szCs w:val="28"/>
        </w:rPr>
        <w:t xml:space="preserve"> муниципальном образовании</w:t>
      </w:r>
      <w:r w:rsidRPr="00A23DB0">
        <w:rPr>
          <w:rFonts w:ascii="Arial" w:hAnsi="Arial" w:cs="Arial"/>
          <w:b/>
          <w:sz w:val="28"/>
          <w:szCs w:val="28"/>
        </w:rPr>
        <w:t>»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Pr="00A23DB0">
        <w:rPr>
          <w:rStyle w:val="a4"/>
          <w:rFonts w:ascii="Arial" w:hAnsi="Arial" w:cs="Arial"/>
          <w:b/>
          <w:sz w:val="28"/>
          <w:szCs w:val="28"/>
        </w:rPr>
        <w:t>на 202</w:t>
      </w:r>
      <w:r w:rsidR="009D5C41" w:rsidRPr="00A23DB0">
        <w:rPr>
          <w:rStyle w:val="a4"/>
          <w:rFonts w:ascii="Arial" w:hAnsi="Arial" w:cs="Arial"/>
          <w:b/>
          <w:sz w:val="28"/>
          <w:szCs w:val="28"/>
        </w:rPr>
        <w:t>2</w:t>
      </w:r>
      <w:r w:rsidRPr="00A23DB0">
        <w:rPr>
          <w:rStyle w:val="a4"/>
          <w:rFonts w:ascii="Arial" w:hAnsi="Arial" w:cs="Arial"/>
          <w:b/>
          <w:sz w:val="28"/>
          <w:szCs w:val="28"/>
        </w:rPr>
        <w:t>-202</w:t>
      </w:r>
      <w:r w:rsidR="009D5C41" w:rsidRPr="00A23DB0">
        <w:rPr>
          <w:rStyle w:val="a4"/>
          <w:rFonts w:ascii="Arial" w:hAnsi="Arial" w:cs="Arial"/>
          <w:b/>
          <w:sz w:val="28"/>
          <w:szCs w:val="28"/>
        </w:rPr>
        <w:t>4</w:t>
      </w:r>
      <w:r w:rsidRPr="00A23DB0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611DC8" w:rsidRDefault="00611DC8" w:rsidP="002D73B1"/>
    <w:tbl>
      <w:tblPr>
        <w:tblStyle w:val="ac"/>
        <w:tblW w:w="14709" w:type="dxa"/>
        <w:tblLayout w:type="fixed"/>
        <w:tblLook w:val="04A0"/>
      </w:tblPr>
      <w:tblGrid>
        <w:gridCol w:w="709"/>
        <w:gridCol w:w="4361"/>
        <w:gridCol w:w="1559"/>
        <w:gridCol w:w="1984"/>
        <w:gridCol w:w="1560"/>
        <w:gridCol w:w="141"/>
        <w:gridCol w:w="1276"/>
        <w:gridCol w:w="1418"/>
        <w:gridCol w:w="1701"/>
      </w:tblGrid>
      <w:tr w:rsidR="00A23DB0" w:rsidRPr="00A23DB0" w:rsidTr="00A23DB0">
        <w:tc>
          <w:tcPr>
            <w:tcW w:w="70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1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096" w:type="dxa"/>
            <w:gridSpan w:val="5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Объем финансирования с указанием источника (тыс. руб.)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DE175A" w:rsidRPr="00A23DB0" w:rsidTr="00A23DB0">
        <w:tc>
          <w:tcPr>
            <w:tcW w:w="14709" w:type="dxa"/>
            <w:gridSpan w:val="9"/>
          </w:tcPr>
          <w:p w:rsidR="00DE175A" w:rsidRPr="00A23DB0" w:rsidRDefault="00DE175A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 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A23DB0" w:rsidRPr="00A23DB0" w:rsidRDefault="00A23DB0" w:rsidP="00AC28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C281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A23DB0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rPr>
          <w:trHeight w:val="1200"/>
        </w:trPr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привлечении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Публикация информационных материалов по вопросам развития малого предпринимательства, изготовление памяток и буклетов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B43E56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B43E56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62C40" w:rsidRPr="00A23DB0" w:rsidTr="00A23DB0">
        <w:tc>
          <w:tcPr>
            <w:tcW w:w="709" w:type="dxa"/>
          </w:tcPr>
          <w:p w:rsidR="00C62C40" w:rsidRPr="00A23DB0" w:rsidRDefault="00C62C4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361" w:type="dxa"/>
          </w:tcPr>
          <w:p w:rsidR="00C62C40" w:rsidRPr="00A23DB0" w:rsidRDefault="00C62C4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0928">
              <w:rPr>
                <w:rFonts w:ascii="Arial" w:hAnsi="Arial" w:cs="Arial"/>
                <w:shd w:val="clear" w:color="auto" w:fill="FFFFFF"/>
              </w:rPr>
              <w:t xml:space="preserve">Предоставление преференций в виде </w:t>
            </w:r>
            <w:r w:rsidRPr="00CD0928">
              <w:rPr>
                <w:rFonts w:ascii="Arial" w:hAnsi="Arial" w:cs="Arial"/>
                <w:shd w:val="clear" w:color="auto" w:fill="FFFFFF"/>
              </w:rPr>
              <w:lastRenderedPageBreak/>
              <w:t xml:space="preserve">предоставления мест для размещения нестационарных торговых объектов без проведения торгов субъектам малого и среднего предпринимательства, являющимся региональными сельхозтоваропроизводителями, региональными товаропроизводителями, </w:t>
            </w:r>
            <w:r>
              <w:rPr>
                <w:rFonts w:ascii="Arial" w:hAnsi="Arial" w:cs="Arial"/>
                <w:shd w:val="clear" w:color="auto" w:fill="FFFFFF"/>
              </w:rPr>
              <w:t>организациями</w:t>
            </w:r>
            <w:r w:rsidRPr="00CD0928">
              <w:rPr>
                <w:rFonts w:ascii="Arial" w:hAnsi="Arial" w:cs="Arial"/>
                <w:shd w:val="clear" w:color="auto" w:fill="FFFFFF"/>
              </w:rPr>
              <w:t xml:space="preserve"> потребительской кооперации, а также реализующими печатную продукцию</w:t>
            </w:r>
          </w:p>
        </w:tc>
        <w:tc>
          <w:tcPr>
            <w:tcW w:w="1559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 xml:space="preserve">2022-2024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AC281F">
              <w:rPr>
                <w:rFonts w:ascii="Arial" w:hAnsi="Arial" w:cs="Arial"/>
                <w:sz w:val="24"/>
                <w:szCs w:val="24"/>
              </w:rPr>
              <w:lastRenderedPageBreak/>
              <w:t>Таргизского МО</w:t>
            </w:r>
          </w:p>
        </w:tc>
        <w:tc>
          <w:tcPr>
            <w:tcW w:w="1701" w:type="dxa"/>
            <w:gridSpan w:val="2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65031C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2. Консультационная поддержка субъектов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организации консультаций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вопросам получения государственной поддержки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0722F1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</w:t>
            </w:r>
            <w:r w:rsidR="0065031C" w:rsidRPr="00A23DB0">
              <w:rPr>
                <w:rFonts w:ascii="Arial" w:hAnsi="Arial" w:cs="Arial"/>
                <w:sz w:val="24"/>
                <w:szCs w:val="24"/>
              </w:rPr>
              <w:t>. Создание благоприятного общественного климата для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пропаганда и популяризация предпринимательской деятельности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Подготовка и размещение на официальном сайте информации по вопросам предпринимательства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5070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3DB0" w:rsidRPr="00A23DB0" w:rsidRDefault="00B43E56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B43E56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11DC8" w:rsidRPr="00611DC8" w:rsidRDefault="00611DC8" w:rsidP="00B25641">
      <w:pPr>
        <w:ind w:firstLine="0"/>
      </w:pPr>
    </w:p>
    <w:p w:rsidR="003A6FD8" w:rsidRPr="00611DC8" w:rsidRDefault="003A6FD8" w:rsidP="002D73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FD8" w:rsidRPr="00611DC8" w:rsidSect="002D73B1">
      <w:pgSz w:w="16800" w:h="11900" w:orient="landscape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D3" w:rsidRDefault="00E34FD3" w:rsidP="000618AA">
      <w:r>
        <w:separator/>
      </w:r>
    </w:p>
  </w:endnote>
  <w:endnote w:type="continuationSeparator" w:id="1">
    <w:p w:rsidR="00E34FD3" w:rsidRDefault="00E34FD3" w:rsidP="0006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4E" w:rsidRDefault="0074018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D3" w:rsidRDefault="00E34FD3" w:rsidP="000618AA">
      <w:r>
        <w:separator/>
      </w:r>
    </w:p>
  </w:footnote>
  <w:footnote w:type="continuationSeparator" w:id="1">
    <w:p w:rsidR="00E34FD3" w:rsidRDefault="00E34FD3" w:rsidP="0006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FD" w:rsidRDefault="00E34F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0B91"/>
    <w:multiLevelType w:val="hybridMultilevel"/>
    <w:tmpl w:val="2F264554"/>
    <w:lvl w:ilvl="0" w:tplc="833E852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FE305BF"/>
    <w:multiLevelType w:val="hybridMultilevel"/>
    <w:tmpl w:val="B3A66B32"/>
    <w:lvl w:ilvl="0" w:tplc="B6B6070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C9"/>
    <w:rsid w:val="0001698D"/>
    <w:rsid w:val="000208F3"/>
    <w:rsid w:val="0005720F"/>
    <w:rsid w:val="000618AA"/>
    <w:rsid w:val="000722F1"/>
    <w:rsid w:val="000C4F19"/>
    <w:rsid w:val="000E1131"/>
    <w:rsid w:val="000E50A8"/>
    <w:rsid w:val="001314A8"/>
    <w:rsid w:val="00133BBD"/>
    <w:rsid w:val="001B340C"/>
    <w:rsid w:val="002030C6"/>
    <w:rsid w:val="00244B08"/>
    <w:rsid w:val="00247D34"/>
    <w:rsid w:val="00287E44"/>
    <w:rsid w:val="002D139A"/>
    <w:rsid w:val="002D73B1"/>
    <w:rsid w:val="003273C7"/>
    <w:rsid w:val="003551C5"/>
    <w:rsid w:val="00394473"/>
    <w:rsid w:val="003A0AA9"/>
    <w:rsid w:val="003A6FD8"/>
    <w:rsid w:val="003E3DF5"/>
    <w:rsid w:val="004049A5"/>
    <w:rsid w:val="00427816"/>
    <w:rsid w:val="00476707"/>
    <w:rsid w:val="00480C64"/>
    <w:rsid w:val="004A1C12"/>
    <w:rsid w:val="004A5499"/>
    <w:rsid w:val="004B1F6B"/>
    <w:rsid w:val="004F26BB"/>
    <w:rsid w:val="005108B7"/>
    <w:rsid w:val="00514472"/>
    <w:rsid w:val="00552EB3"/>
    <w:rsid w:val="00556C48"/>
    <w:rsid w:val="00565C33"/>
    <w:rsid w:val="005E2062"/>
    <w:rsid w:val="005E258E"/>
    <w:rsid w:val="005F42FD"/>
    <w:rsid w:val="006038EB"/>
    <w:rsid w:val="00611DC8"/>
    <w:rsid w:val="006165BA"/>
    <w:rsid w:val="0064407C"/>
    <w:rsid w:val="0065031C"/>
    <w:rsid w:val="006D506A"/>
    <w:rsid w:val="006E0AF4"/>
    <w:rsid w:val="006F67BB"/>
    <w:rsid w:val="007015C6"/>
    <w:rsid w:val="00702C86"/>
    <w:rsid w:val="007131C5"/>
    <w:rsid w:val="0072397C"/>
    <w:rsid w:val="00740180"/>
    <w:rsid w:val="00744ABD"/>
    <w:rsid w:val="00754A68"/>
    <w:rsid w:val="0076794A"/>
    <w:rsid w:val="00767D84"/>
    <w:rsid w:val="007D4F7F"/>
    <w:rsid w:val="007F7315"/>
    <w:rsid w:val="0080162F"/>
    <w:rsid w:val="00812576"/>
    <w:rsid w:val="00841DAE"/>
    <w:rsid w:val="008A4E26"/>
    <w:rsid w:val="008B0D7F"/>
    <w:rsid w:val="008C6051"/>
    <w:rsid w:val="009013A5"/>
    <w:rsid w:val="00911C8E"/>
    <w:rsid w:val="00933BDC"/>
    <w:rsid w:val="009415FD"/>
    <w:rsid w:val="00992835"/>
    <w:rsid w:val="009D5C41"/>
    <w:rsid w:val="009E2143"/>
    <w:rsid w:val="00A23DB0"/>
    <w:rsid w:val="00A303C9"/>
    <w:rsid w:val="00A33FCD"/>
    <w:rsid w:val="00A75453"/>
    <w:rsid w:val="00AC281F"/>
    <w:rsid w:val="00AC32C4"/>
    <w:rsid w:val="00AF48E2"/>
    <w:rsid w:val="00B07EBD"/>
    <w:rsid w:val="00B201AA"/>
    <w:rsid w:val="00B25641"/>
    <w:rsid w:val="00B4001F"/>
    <w:rsid w:val="00B43E56"/>
    <w:rsid w:val="00B5171C"/>
    <w:rsid w:val="00B61956"/>
    <w:rsid w:val="00B664AF"/>
    <w:rsid w:val="00BB781C"/>
    <w:rsid w:val="00BD0C14"/>
    <w:rsid w:val="00BE57FF"/>
    <w:rsid w:val="00BF0F31"/>
    <w:rsid w:val="00C043BB"/>
    <w:rsid w:val="00C064C9"/>
    <w:rsid w:val="00C27D2B"/>
    <w:rsid w:val="00C357FC"/>
    <w:rsid w:val="00C36908"/>
    <w:rsid w:val="00C41000"/>
    <w:rsid w:val="00C50BB1"/>
    <w:rsid w:val="00C62C40"/>
    <w:rsid w:val="00C67C8B"/>
    <w:rsid w:val="00CB3F06"/>
    <w:rsid w:val="00CE6B0D"/>
    <w:rsid w:val="00D03A97"/>
    <w:rsid w:val="00D42F54"/>
    <w:rsid w:val="00DE175A"/>
    <w:rsid w:val="00DF434E"/>
    <w:rsid w:val="00E131CF"/>
    <w:rsid w:val="00E332AB"/>
    <w:rsid w:val="00E34FD3"/>
    <w:rsid w:val="00E3620E"/>
    <w:rsid w:val="00E738CA"/>
    <w:rsid w:val="00E77F66"/>
    <w:rsid w:val="00E92C39"/>
    <w:rsid w:val="00ED2BA1"/>
    <w:rsid w:val="00EF50FD"/>
    <w:rsid w:val="00EF6563"/>
    <w:rsid w:val="00F00756"/>
    <w:rsid w:val="00F42DBC"/>
    <w:rsid w:val="00F52F84"/>
    <w:rsid w:val="00F60601"/>
    <w:rsid w:val="00FA6903"/>
    <w:rsid w:val="00FB1CF9"/>
    <w:rsid w:val="00FE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1DC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1DC8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3F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11DC8"/>
    <w:rPr>
      <w:b w:val="0"/>
      <w:bCs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611DC8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611DC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11DC8"/>
    <w:pPr>
      <w:ind w:firstLine="0"/>
      <w:jc w:val="left"/>
    </w:pPr>
  </w:style>
  <w:style w:type="character" w:styleId="a9">
    <w:name w:val="Hyperlink"/>
    <w:rsid w:val="00611DC8"/>
    <w:rPr>
      <w:color w:val="0000FF"/>
      <w:u w:val="single"/>
    </w:rPr>
  </w:style>
  <w:style w:type="paragraph" w:customStyle="1" w:styleId="ConsPlusNormal">
    <w:name w:val="ConsPlusNormal"/>
    <w:rsid w:val="00611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qFormat/>
    <w:rsid w:val="00611DC8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611D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3"/>
    <w:locked/>
    <w:rsid w:val="00611DC8"/>
  </w:style>
  <w:style w:type="paragraph" w:styleId="ab">
    <w:name w:val="List Paragraph"/>
    <w:basedOn w:val="a"/>
    <w:uiPriority w:val="34"/>
    <w:qFormat/>
    <w:rsid w:val="00911C8E"/>
    <w:pPr>
      <w:ind w:left="720"/>
      <w:contextualSpacing/>
    </w:pPr>
  </w:style>
  <w:style w:type="table" w:styleId="ac">
    <w:name w:val="Table Grid"/>
    <w:basedOn w:val="a1"/>
    <w:uiPriority w:val="39"/>
    <w:rsid w:val="00B2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1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11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6C93-7FD9-4D79-B0C4-4AF8DFA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</cp:lastModifiedBy>
  <cp:revision>27</cp:revision>
  <dcterms:created xsi:type="dcterms:W3CDTF">2021-11-26T07:57:00Z</dcterms:created>
  <dcterms:modified xsi:type="dcterms:W3CDTF">2023-05-12T07:17:00Z</dcterms:modified>
</cp:coreProperties>
</file>