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426" w:rsidRDefault="00A947D3" w:rsidP="00DE242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1B0242">
        <w:rPr>
          <w:rFonts w:ascii="Arial" w:hAnsi="Arial" w:cs="Arial"/>
          <w:b/>
          <w:sz w:val="32"/>
          <w:szCs w:val="32"/>
        </w:rPr>
        <w:t>6</w:t>
      </w:r>
      <w:r w:rsidR="00DE2426">
        <w:rPr>
          <w:rFonts w:ascii="Arial" w:hAnsi="Arial" w:cs="Arial"/>
          <w:b/>
          <w:sz w:val="32"/>
          <w:szCs w:val="32"/>
        </w:rPr>
        <w:t>.01.20</w:t>
      </w:r>
      <w:r w:rsidR="00EA0790">
        <w:rPr>
          <w:rFonts w:ascii="Arial" w:hAnsi="Arial" w:cs="Arial"/>
          <w:b/>
          <w:sz w:val="32"/>
          <w:szCs w:val="32"/>
        </w:rPr>
        <w:t>2</w:t>
      </w:r>
      <w:r w:rsidR="001B0242">
        <w:rPr>
          <w:rFonts w:ascii="Arial" w:hAnsi="Arial" w:cs="Arial"/>
          <w:b/>
          <w:sz w:val="32"/>
          <w:szCs w:val="32"/>
        </w:rPr>
        <w:t xml:space="preserve">3 </w:t>
      </w:r>
      <w:r w:rsidR="00DE2426">
        <w:rPr>
          <w:rFonts w:ascii="Arial" w:hAnsi="Arial" w:cs="Arial"/>
          <w:b/>
          <w:sz w:val="32"/>
          <w:szCs w:val="32"/>
        </w:rPr>
        <w:t>г. №</w:t>
      </w:r>
      <w:r w:rsidR="001B0242">
        <w:rPr>
          <w:rFonts w:ascii="Arial" w:hAnsi="Arial" w:cs="Arial"/>
          <w:b/>
          <w:sz w:val="32"/>
          <w:szCs w:val="32"/>
        </w:rPr>
        <w:t>4/2</w:t>
      </w:r>
    </w:p>
    <w:p w:rsidR="00DE2426" w:rsidRPr="00273D83" w:rsidRDefault="00DE2426" w:rsidP="00DE2426">
      <w:pPr>
        <w:jc w:val="center"/>
        <w:rPr>
          <w:rFonts w:ascii="Arial" w:hAnsi="Arial" w:cs="Arial"/>
          <w:b/>
          <w:sz w:val="32"/>
          <w:szCs w:val="32"/>
        </w:rPr>
      </w:pPr>
      <w:r w:rsidRPr="00273D8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E2426" w:rsidRPr="00273D83" w:rsidRDefault="00DE2426" w:rsidP="00DE2426">
      <w:pPr>
        <w:jc w:val="center"/>
        <w:rPr>
          <w:rFonts w:ascii="Arial" w:hAnsi="Arial" w:cs="Arial"/>
          <w:b/>
          <w:sz w:val="32"/>
          <w:szCs w:val="32"/>
        </w:rPr>
      </w:pPr>
      <w:r w:rsidRPr="00273D83">
        <w:rPr>
          <w:rFonts w:ascii="Arial" w:hAnsi="Arial" w:cs="Arial"/>
          <w:b/>
          <w:sz w:val="32"/>
          <w:szCs w:val="32"/>
        </w:rPr>
        <w:t xml:space="preserve">ИРКУТСКАЯ ОБЛАСТЬ </w:t>
      </w:r>
    </w:p>
    <w:p w:rsidR="00DE2426" w:rsidRPr="00273D83" w:rsidRDefault="00DE2426" w:rsidP="00DE2426">
      <w:pPr>
        <w:jc w:val="center"/>
        <w:rPr>
          <w:rFonts w:ascii="Arial" w:hAnsi="Arial" w:cs="Arial"/>
          <w:b/>
          <w:sz w:val="32"/>
          <w:szCs w:val="32"/>
        </w:rPr>
      </w:pPr>
      <w:r w:rsidRPr="00273D83">
        <w:rPr>
          <w:rFonts w:ascii="Arial" w:hAnsi="Arial" w:cs="Arial"/>
          <w:b/>
          <w:sz w:val="32"/>
          <w:szCs w:val="32"/>
        </w:rPr>
        <w:t>ЧУНСКИЙ РАЙОН</w:t>
      </w:r>
    </w:p>
    <w:p w:rsidR="00DE2426" w:rsidRPr="00273D83" w:rsidRDefault="00DE2426" w:rsidP="00DE2426">
      <w:pPr>
        <w:jc w:val="center"/>
        <w:rPr>
          <w:rFonts w:ascii="Arial" w:hAnsi="Arial" w:cs="Arial"/>
          <w:b/>
          <w:sz w:val="32"/>
          <w:szCs w:val="32"/>
        </w:rPr>
      </w:pPr>
      <w:r w:rsidRPr="00273D83">
        <w:rPr>
          <w:rFonts w:ascii="Arial" w:hAnsi="Arial" w:cs="Arial"/>
          <w:b/>
          <w:sz w:val="32"/>
          <w:szCs w:val="32"/>
        </w:rPr>
        <w:t xml:space="preserve">ГЛАВА АДМИНИСТРАЦИИ </w:t>
      </w:r>
      <w:r>
        <w:rPr>
          <w:rFonts w:ascii="Arial" w:hAnsi="Arial" w:cs="Arial"/>
          <w:b/>
          <w:sz w:val="32"/>
          <w:szCs w:val="32"/>
        </w:rPr>
        <w:t>ТАРГИЗ</w:t>
      </w:r>
      <w:r w:rsidRPr="00273D83">
        <w:rPr>
          <w:rFonts w:ascii="Arial" w:hAnsi="Arial" w:cs="Arial"/>
          <w:b/>
          <w:sz w:val="32"/>
          <w:szCs w:val="32"/>
        </w:rPr>
        <w:t>СКОГО МУНИЦИПАЛЬНОГО ОБРАЗОВАНИЯ</w:t>
      </w:r>
    </w:p>
    <w:p w:rsidR="00DE2426" w:rsidRPr="00273D83" w:rsidRDefault="00DE2426" w:rsidP="00DE242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2F4F89" w:rsidRPr="00DE2426" w:rsidRDefault="002F4F89" w:rsidP="002F4F89">
      <w:pPr>
        <w:rPr>
          <w:rFonts w:ascii="Arial" w:hAnsi="Arial" w:cs="Arial"/>
        </w:rPr>
      </w:pPr>
    </w:p>
    <w:p w:rsidR="00DE2426" w:rsidRDefault="00DE2426" w:rsidP="00D5457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«ОБ </w:t>
      </w:r>
      <w:r w:rsidRPr="00DE2426">
        <w:rPr>
          <w:rFonts w:ascii="Arial" w:hAnsi="Arial" w:cs="Arial"/>
          <w:b/>
          <w:sz w:val="32"/>
          <w:szCs w:val="32"/>
        </w:rPr>
        <w:t xml:space="preserve">УТВЕРЖДЕНИИ ПОЛОЖЕНИЯ </w:t>
      </w:r>
      <w:r>
        <w:rPr>
          <w:rFonts w:ascii="Arial" w:hAnsi="Arial" w:cs="Arial"/>
          <w:b/>
          <w:sz w:val="32"/>
          <w:szCs w:val="32"/>
        </w:rPr>
        <w:t xml:space="preserve">ОБ </w:t>
      </w:r>
      <w:r w:rsidRPr="00DE2426">
        <w:rPr>
          <w:rFonts w:ascii="Arial" w:hAnsi="Arial" w:cs="Arial"/>
          <w:b/>
          <w:sz w:val="32"/>
          <w:szCs w:val="32"/>
        </w:rPr>
        <w:t>ОПЛАТЕ ТРУДА ВОЕННО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E2426">
        <w:rPr>
          <w:rFonts w:ascii="Arial" w:hAnsi="Arial" w:cs="Arial"/>
          <w:b/>
          <w:sz w:val="32"/>
          <w:szCs w:val="32"/>
        </w:rPr>
        <w:t>- УЧЕТНОГО РАБОТНИКА, ОСУЩЕСТВЛЯЮЩ</w:t>
      </w:r>
      <w:r w:rsidR="00220464">
        <w:rPr>
          <w:rFonts w:ascii="Arial" w:hAnsi="Arial" w:cs="Arial"/>
          <w:b/>
          <w:sz w:val="32"/>
          <w:szCs w:val="32"/>
        </w:rPr>
        <w:t>ЕГО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E2426">
        <w:rPr>
          <w:rFonts w:ascii="Arial" w:hAnsi="Arial" w:cs="Arial"/>
          <w:b/>
          <w:sz w:val="32"/>
          <w:szCs w:val="32"/>
        </w:rPr>
        <w:t xml:space="preserve">ПОЛНОМОЧИЯ </w:t>
      </w:r>
      <w:r>
        <w:rPr>
          <w:rFonts w:ascii="Arial" w:hAnsi="Arial" w:cs="Arial"/>
          <w:b/>
          <w:sz w:val="32"/>
          <w:szCs w:val="32"/>
        </w:rPr>
        <w:t xml:space="preserve">ПО </w:t>
      </w:r>
      <w:r w:rsidRPr="00DE2426">
        <w:rPr>
          <w:rFonts w:ascii="Arial" w:hAnsi="Arial" w:cs="Arial"/>
          <w:b/>
          <w:sz w:val="32"/>
          <w:szCs w:val="32"/>
        </w:rPr>
        <w:t>ПЕРВИЧНОМУ ВОИНСКОМУ УЧЕТУ НА ТЕРРИТОРИЯХ, ГДЕ ОТСУТСТВ</w:t>
      </w:r>
      <w:r w:rsidR="00EA0790">
        <w:rPr>
          <w:rFonts w:ascii="Arial" w:hAnsi="Arial" w:cs="Arial"/>
          <w:b/>
          <w:sz w:val="32"/>
          <w:szCs w:val="32"/>
        </w:rPr>
        <w:t>У</w:t>
      </w:r>
      <w:r w:rsidR="00D5457A">
        <w:rPr>
          <w:rFonts w:ascii="Arial" w:hAnsi="Arial" w:cs="Arial"/>
          <w:b/>
          <w:sz w:val="32"/>
          <w:szCs w:val="32"/>
        </w:rPr>
        <w:t>ЮТ ВОЕННЫЕ КОМИССАРИАТЫ»</w:t>
      </w:r>
    </w:p>
    <w:p w:rsidR="00D5457A" w:rsidRPr="00DE2426" w:rsidRDefault="00D5457A" w:rsidP="00D5457A">
      <w:pPr>
        <w:jc w:val="center"/>
      </w:pPr>
    </w:p>
    <w:p w:rsidR="002F4F89" w:rsidRPr="00DE2426" w:rsidRDefault="002F4F89" w:rsidP="00DE2426">
      <w:pPr>
        <w:pStyle w:val="ConsPlusNormal"/>
        <w:ind w:firstLine="708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В соответствии с Постановлением Правительства РФ от 29.04.2006 года №</w:t>
      </w:r>
      <w:r w:rsidR="00DE2426">
        <w:rPr>
          <w:sz w:val="24"/>
          <w:szCs w:val="24"/>
        </w:rPr>
        <w:t>258 «</w:t>
      </w:r>
      <w:r w:rsidRPr="00DE2426">
        <w:rPr>
          <w:sz w:val="24"/>
          <w:szCs w:val="24"/>
        </w:rPr>
        <w:t>О субвенциях на осуществлении полномочий по первичному воинскому учету на территориях, где отсутствуют военные комиссариаты, постановления Правительства РФ от 27 ноября 2006 года №719 «Об утверждении Положения о воинском учете»</w:t>
      </w:r>
      <w:r w:rsidR="00DE2426">
        <w:rPr>
          <w:sz w:val="24"/>
          <w:szCs w:val="24"/>
        </w:rPr>
        <w:t xml:space="preserve"> </w:t>
      </w:r>
      <w:r w:rsidRPr="00DE2426">
        <w:rPr>
          <w:sz w:val="24"/>
          <w:szCs w:val="24"/>
        </w:rPr>
        <w:t>ст.53 Федерального закона от 06 октября 2003 года №131 –ФЗ «Об общих принципах организации местного самоуправления РФ, статьями 135-144 Трудового кодекса Российской Федерации, статьей 86 Бюджетно</w:t>
      </w:r>
      <w:r w:rsidR="005D00DD">
        <w:rPr>
          <w:sz w:val="24"/>
          <w:szCs w:val="24"/>
        </w:rPr>
        <w:t>го кодекса Российской Федерации</w:t>
      </w:r>
    </w:p>
    <w:p w:rsidR="002F4F89" w:rsidRDefault="002F4F89" w:rsidP="002F4F89">
      <w:pPr>
        <w:pStyle w:val="ConsPlusNormal"/>
        <w:ind w:firstLine="0"/>
        <w:jc w:val="both"/>
        <w:rPr>
          <w:sz w:val="24"/>
          <w:szCs w:val="24"/>
        </w:rPr>
      </w:pPr>
    </w:p>
    <w:p w:rsidR="00DE2426" w:rsidRPr="00DE2426" w:rsidRDefault="00DE2426" w:rsidP="00E75B0C">
      <w:pPr>
        <w:pStyle w:val="ConsPlusNormal"/>
        <w:jc w:val="both"/>
        <w:rPr>
          <w:sz w:val="24"/>
          <w:szCs w:val="24"/>
        </w:rPr>
      </w:pPr>
      <w:r w:rsidRPr="00DE2426">
        <w:rPr>
          <w:sz w:val="24"/>
          <w:szCs w:val="24"/>
        </w:rPr>
        <w:t xml:space="preserve">1. Утвердить Положение об оплате труда </w:t>
      </w:r>
      <w:proofErr w:type="spellStart"/>
      <w:r w:rsidRPr="00DE2426">
        <w:rPr>
          <w:sz w:val="24"/>
          <w:szCs w:val="24"/>
        </w:rPr>
        <w:t>военно</w:t>
      </w:r>
      <w:proofErr w:type="spellEnd"/>
      <w:r w:rsidRPr="00DE2426">
        <w:rPr>
          <w:sz w:val="24"/>
          <w:szCs w:val="24"/>
        </w:rPr>
        <w:t xml:space="preserve"> – учетного работника </w:t>
      </w:r>
      <w:r w:rsidR="00182034" w:rsidRPr="00DE2426">
        <w:rPr>
          <w:sz w:val="24"/>
          <w:szCs w:val="24"/>
        </w:rPr>
        <w:t>осуществляющ</w:t>
      </w:r>
      <w:r w:rsidR="00182034">
        <w:rPr>
          <w:sz w:val="24"/>
          <w:szCs w:val="24"/>
        </w:rPr>
        <w:t>его</w:t>
      </w:r>
      <w:r w:rsidR="00182034" w:rsidRPr="00DE2426">
        <w:rPr>
          <w:sz w:val="24"/>
          <w:szCs w:val="24"/>
        </w:rPr>
        <w:t xml:space="preserve"> полномочия</w:t>
      </w:r>
      <w:r w:rsidRPr="00DE2426">
        <w:rPr>
          <w:sz w:val="24"/>
          <w:szCs w:val="24"/>
        </w:rPr>
        <w:t xml:space="preserve"> по первичному воинскому учету на территориях, где </w:t>
      </w:r>
      <w:r w:rsidR="001B0242" w:rsidRPr="00DE2426">
        <w:rPr>
          <w:sz w:val="24"/>
          <w:szCs w:val="24"/>
        </w:rPr>
        <w:t>отсутствуют военные</w:t>
      </w:r>
      <w:r w:rsidRPr="00DE2426">
        <w:rPr>
          <w:sz w:val="24"/>
          <w:szCs w:val="24"/>
        </w:rPr>
        <w:t xml:space="preserve"> </w:t>
      </w:r>
      <w:r w:rsidR="002E2604" w:rsidRPr="00DE2426">
        <w:rPr>
          <w:sz w:val="24"/>
          <w:szCs w:val="24"/>
        </w:rPr>
        <w:t>комиссариаты (</w:t>
      </w:r>
      <w:r w:rsidRPr="00DE2426">
        <w:rPr>
          <w:sz w:val="24"/>
          <w:szCs w:val="24"/>
        </w:rPr>
        <w:t>прилагается).</w:t>
      </w:r>
      <w:r w:rsidRPr="00DE2426">
        <w:rPr>
          <w:sz w:val="24"/>
          <w:szCs w:val="24"/>
        </w:rPr>
        <w:tab/>
      </w:r>
    </w:p>
    <w:p w:rsidR="00E75B0C" w:rsidRPr="00E75B0C" w:rsidRDefault="00DE2426" w:rsidP="00E75B0C">
      <w:pPr>
        <w:jc w:val="both"/>
        <w:rPr>
          <w:rFonts w:ascii="Arial" w:hAnsi="Arial" w:cs="Arial"/>
        </w:rPr>
      </w:pPr>
      <w:r w:rsidRPr="00DE2426">
        <w:t xml:space="preserve">2. </w:t>
      </w:r>
      <w:r w:rsidR="00E75B0C" w:rsidRPr="00E75B0C">
        <w:rPr>
          <w:rFonts w:ascii="Arial" w:hAnsi="Arial" w:cs="Arial"/>
        </w:rPr>
        <w:t>Признать Постановление №</w:t>
      </w:r>
      <w:r w:rsidR="001B0242">
        <w:rPr>
          <w:rFonts w:ascii="Arial" w:hAnsi="Arial" w:cs="Arial"/>
        </w:rPr>
        <w:t xml:space="preserve"> 6</w:t>
      </w:r>
      <w:r w:rsidR="00E75B0C" w:rsidRPr="00E75B0C">
        <w:rPr>
          <w:rFonts w:ascii="Arial" w:hAnsi="Arial" w:cs="Arial"/>
        </w:rPr>
        <w:t xml:space="preserve"> от </w:t>
      </w:r>
      <w:r w:rsidR="001B0242">
        <w:rPr>
          <w:rFonts w:ascii="Arial" w:hAnsi="Arial" w:cs="Arial"/>
        </w:rPr>
        <w:t>27</w:t>
      </w:r>
      <w:r w:rsidR="00E75B0C" w:rsidRPr="00E75B0C">
        <w:rPr>
          <w:rFonts w:ascii="Arial" w:hAnsi="Arial" w:cs="Arial"/>
        </w:rPr>
        <w:t>.01.202</w:t>
      </w:r>
      <w:r w:rsidR="001B0242">
        <w:rPr>
          <w:rFonts w:ascii="Arial" w:hAnsi="Arial" w:cs="Arial"/>
        </w:rPr>
        <w:t>2</w:t>
      </w:r>
      <w:r w:rsidR="00E75B0C" w:rsidRPr="00E75B0C">
        <w:rPr>
          <w:rFonts w:ascii="Arial" w:hAnsi="Arial" w:cs="Arial"/>
        </w:rPr>
        <w:t xml:space="preserve"> года «Об утверждении положения об оплате труда военно-учетного работника, осуществляющего полномочия по первичному воинскому учету на терр</w:t>
      </w:r>
      <w:r w:rsidR="001B0242">
        <w:rPr>
          <w:rFonts w:ascii="Arial" w:hAnsi="Arial" w:cs="Arial"/>
        </w:rPr>
        <w:t>иториях, где отсутствуют военные</w:t>
      </w:r>
      <w:r w:rsidR="00E75B0C" w:rsidRPr="00E75B0C">
        <w:rPr>
          <w:rFonts w:ascii="Arial" w:hAnsi="Arial" w:cs="Arial"/>
        </w:rPr>
        <w:t xml:space="preserve"> комиссариаты» </w:t>
      </w:r>
      <w:r w:rsidR="00D5457A">
        <w:rPr>
          <w:rFonts w:ascii="Arial" w:hAnsi="Arial" w:cs="Arial"/>
        </w:rPr>
        <w:t>утратившим силу</w:t>
      </w:r>
    </w:p>
    <w:p w:rsidR="00DE2426" w:rsidRPr="00DE2426" w:rsidRDefault="00E75B0C" w:rsidP="00E75B0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DE2426" w:rsidRPr="00DE2426">
        <w:rPr>
          <w:sz w:val="24"/>
          <w:szCs w:val="24"/>
        </w:rPr>
        <w:t>Финансирование расходов, связанных с реализацией настоящего Постановления, осуществлять из средств субвенции, предоставленной бюджету поселения из Федерального бюджета.</w:t>
      </w:r>
    </w:p>
    <w:p w:rsidR="00DE2426" w:rsidRPr="00DE2426" w:rsidRDefault="00E75B0C" w:rsidP="00E75B0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E2426" w:rsidRPr="00DE2426">
        <w:rPr>
          <w:sz w:val="24"/>
          <w:szCs w:val="24"/>
        </w:rPr>
        <w:t xml:space="preserve">. Настоящее </w:t>
      </w:r>
      <w:r w:rsidRPr="00DE2426">
        <w:rPr>
          <w:sz w:val="24"/>
          <w:szCs w:val="24"/>
        </w:rPr>
        <w:t>постановление распространяется</w:t>
      </w:r>
      <w:r w:rsidR="00DE2426" w:rsidRPr="00DE2426">
        <w:rPr>
          <w:sz w:val="24"/>
          <w:szCs w:val="24"/>
        </w:rPr>
        <w:t xml:space="preserve"> на правоотношения наступившие с 1 </w:t>
      </w:r>
      <w:r w:rsidRPr="00DE2426">
        <w:rPr>
          <w:sz w:val="24"/>
          <w:szCs w:val="24"/>
        </w:rPr>
        <w:t>января 202</w:t>
      </w:r>
      <w:r w:rsidR="001B0242">
        <w:rPr>
          <w:sz w:val="24"/>
          <w:szCs w:val="24"/>
        </w:rPr>
        <w:t>3</w:t>
      </w:r>
      <w:r w:rsidR="00DE2426" w:rsidRPr="00DE2426">
        <w:rPr>
          <w:sz w:val="24"/>
          <w:szCs w:val="24"/>
        </w:rPr>
        <w:t xml:space="preserve"> года</w:t>
      </w:r>
    </w:p>
    <w:p w:rsidR="00DE2426" w:rsidRDefault="00E75B0C" w:rsidP="00E75B0C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E2426" w:rsidRPr="00DE2426">
        <w:rPr>
          <w:sz w:val="24"/>
          <w:szCs w:val="24"/>
        </w:rPr>
        <w:t>. Контроль за исполнением настоящего постановления возложить на руководителя аппарата администрации.</w:t>
      </w:r>
    </w:p>
    <w:p w:rsidR="00DE2426" w:rsidRDefault="00DE2426" w:rsidP="00E75B0C">
      <w:pPr>
        <w:pStyle w:val="ConsPlusNormal"/>
        <w:ind w:firstLine="0"/>
        <w:jc w:val="both"/>
        <w:rPr>
          <w:sz w:val="24"/>
          <w:szCs w:val="24"/>
        </w:rPr>
      </w:pPr>
    </w:p>
    <w:p w:rsidR="00DE2426" w:rsidRDefault="00DE2426" w:rsidP="002F4F89">
      <w:pPr>
        <w:pStyle w:val="ConsPlusNormal"/>
        <w:ind w:firstLine="0"/>
        <w:jc w:val="both"/>
        <w:rPr>
          <w:sz w:val="24"/>
          <w:szCs w:val="24"/>
        </w:rPr>
      </w:pPr>
    </w:p>
    <w:p w:rsidR="00362528" w:rsidRDefault="00DE2426" w:rsidP="00DE2426">
      <w:pPr>
        <w:shd w:val="clear" w:color="auto" w:fill="FFFFFF"/>
        <w:rPr>
          <w:rFonts w:ascii="Arial" w:hAnsi="Arial" w:cs="Arial"/>
        </w:rPr>
      </w:pPr>
      <w:r w:rsidRPr="000B58E6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Таргиз</w:t>
      </w:r>
      <w:r w:rsidRPr="000B58E6">
        <w:rPr>
          <w:rFonts w:ascii="Arial" w:hAnsi="Arial" w:cs="Arial"/>
        </w:rPr>
        <w:t>с</w:t>
      </w:r>
      <w:r>
        <w:rPr>
          <w:rFonts w:ascii="Arial" w:hAnsi="Arial" w:cs="Arial"/>
        </w:rPr>
        <w:t>кого</w:t>
      </w:r>
      <w:r w:rsidR="00362528">
        <w:rPr>
          <w:rFonts w:ascii="Arial" w:hAnsi="Arial" w:cs="Arial"/>
        </w:rPr>
        <w:t xml:space="preserve"> </w:t>
      </w:r>
    </w:p>
    <w:p w:rsidR="00DE2426" w:rsidRDefault="00DE2426" w:rsidP="00DE2426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DE2426" w:rsidRDefault="00DE2426" w:rsidP="00DE2426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В.М. Киндрачук</w:t>
      </w:r>
    </w:p>
    <w:p w:rsidR="00DE2426" w:rsidRDefault="00DE2426" w:rsidP="00DE2426">
      <w:pPr>
        <w:shd w:val="clear" w:color="auto" w:fill="FFFFFF"/>
        <w:rPr>
          <w:rFonts w:ascii="Arial" w:hAnsi="Arial" w:cs="Arial"/>
        </w:rPr>
      </w:pPr>
    </w:p>
    <w:p w:rsidR="00362528" w:rsidRDefault="00362528" w:rsidP="00DE2426">
      <w:pPr>
        <w:shd w:val="clear" w:color="auto" w:fill="FFFFFF"/>
        <w:rPr>
          <w:rFonts w:ascii="Arial" w:hAnsi="Arial" w:cs="Arial"/>
        </w:rPr>
      </w:pPr>
    </w:p>
    <w:p w:rsidR="00362528" w:rsidRDefault="00362528" w:rsidP="00DE2426">
      <w:pPr>
        <w:shd w:val="clear" w:color="auto" w:fill="FFFFFF"/>
        <w:rPr>
          <w:rFonts w:ascii="Arial" w:hAnsi="Arial" w:cs="Arial"/>
        </w:rPr>
      </w:pPr>
    </w:p>
    <w:p w:rsidR="00362528" w:rsidRDefault="00362528" w:rsidP="00DE2426">
      <w:pPr>
        <w:shd w:val="clear" w:color="auto" w:fill="FFFFFF"/>
        <w:rPr>
          <w:rFonts w:ascii="Arial" w:hAnsi="Arial" w:cs="Arial"/>
        </w:rPr>
      </w:pPr>
    </w:p>
    <w:p w:rsidR="00362528" w:rsidRDefault="00362528" w:rsidP="00DE2426">
      <w:pPr>
        <w:shd w:val="clear" w:color="auto" w:fill="FFFFFF"/>
        <w:rPr>
          <w:rFonts w:ascii="Arial" w:hAnsi="Arial" w:cs="Arial"/>
        </w:rPr>
      </w:pPr>
    </w:p>
    <w:p w:rsidR="00362528" w:rsidRDefault="00362528" w:rsidP="00DE2426">
      <w:pPr>
        <w:shd w:val="clear" w:color="auto" w:fill="FFFFFF"/>
        <w:rPr>
          <w:rFonts w:ascii="Arial" w:hAnsi="Arial" w:cs="Arial"/>
        </w:rPr>
      </w:pPr>
    </w:p>
    <w:p w:rsidR="00362528" w:rsidRPr="000B58E6" w:rsidRDefault="00362528" w:rsidP="00DE2426">
      <w:pPr>
        <w:shd w:val="clear" w:color="auto" w:fill="FFFFFF"/>
        <w:rPr>
          <w:rFonts w:ascii="Arial" w:hAnsi="Arial" w:cs="Arial"/>
        </w:rPr>
      </w:pPr>
    </w:p>
    <w:p w:rsidR="00DE2426" w:rsidRDefault="002F4F89" w:rsidP="002F4F89">
      <w:pPr>
        <w:pStyle w:val="ConsPlusNormal"/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DE2426">
        <w:rPr>
          <w:rFonts w:ascii="Courier New" w:hAnsi="Courier New" w:cs="Courier New"/>
          <w:sz w:val="22"/>
          <w:szCs w:val="22"/>
        </w:rPr>
        <w:t>УТВЕРЖДЕНО</w:t>
      </w:r>
    </w:p>
    <w:p w:rsidR="00DE2426" w:rsidRDefault="00DE2426" w:rsidP="002F4F89">
      <w:pPr>
        <w:pStyle w:val="ConsPlusNormal"/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DE2426">
        <w:rPr>
          <w:rFonts w:ascii="Courier New" w:hAnsi="Courier New" w:cs="Courier New"/>
          <w:sz w:val="22"/>
          <w:szCs w:val="22"/>
        </w:rPr>
        <w:t>П</w:t>
      </w:r>
      <w:r w:rsidR="002F4F89" w:rsidRPr="00DE2426">
        <w:rPr>
          <w:rFonts w:ascii="Courier New" w:hAnsi="Courier New" w:cs="Courier New"/>
          <w:sz w:val="22"/>
          <w:szCs w:val="22"/>
        </w:rPr>
        <w:t>остановлением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2F4F89" w:rsidRPr="00DE2426">
        <w:rPr>
          <w:rFonts w:ascii="Courier New" w:hAnsi="Courier New" w:cs="Courier New"/>
          <w:sz w:val="22"/>
          <w:szCs w:val="22"/>
        </w:rPr>
        <w:t>главы</w:t>
      </w:r>
    </w:p>
    <w:p w:rsidR="00DE2426" w:rsidRDefault="002F4F89" w:rsidP="002F4F89">
      <w:pPr>
        <w:pStyle w:val="ConsPlusNormal"/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DE2426">
        <w:rPr>
          <w:rFonts w:ascii="Courier New" w:hAnsi="Courier New" w:cs="Courier New"/>
          <w:sz w:val="22"/>
          <w:szCs w:val="22"/>
        </w:rPr>
        <w:t>Таргизского муниципального образования</w:t>
      </w:r>
    </w:p>
    <w:p w:rsidR="002F4F89" w:rsidRPr="00A947D3" w:rsidRDefault="002F4F89" w:rsidP="00A947D3">
      <w:pPr>
        <w:pStyle w:val="ConsPlusNormal"/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DE2426">
        <w:rPr>
          <w:rFonts w:ascii="Courier New" w:hAnsi="Courier New" w:cs="Courier New"/>
          <w:sz w:val="22"/>
          <w:szCs w:val="22"/>
        </w:rPr>
        <w:t xml:space="preserve">от </w:t>
      </w:r>
      <w:r w:rsidR="00A947D3">
        <w:rPr>
          <w:rFonts w:ascii="Courier New" w:hAnsi="Courier New" w:cs="Courier New"/>
          <w:sz w:val="22"/>
          <w:szCs w:val="22"/>
        </w:rPr>
        <w:t>2</w:t>
      </w:r>
      <w:r w:rsidR="001B0242">
        <w:rPr>
          <w:rFonts w:ascii="Courier New" w:hAnsi="Courier New" w:cs="Courier New"/>
          <w:sz w:val="22"/>
          <w:szCs w:val="22"/>
        </w:rPr>
        <w:t>6</w:t>
      </w:r>
      <w:r w:rsidR="00DE2426">
        <w:rPr>
          <w:rFonts w:ascii="Courier New" w:hAnsi="Courier New" w:cs="Courier New"/>
          <w:sz w:val="22"/>
          <w:szCs w:val="22"/>
        </w:rPr>
        <w:t>.01.20</w:t>
      </w:r>
      <w:r w:rsidR="00EA0790">
        <w:rPr>
          <w:rFonts w:ascii="Courier New" w:hAnsi="Courier New" w:cs="Courier New"/>
          <w:sz w:val="22"/>
          <w:szCs w:val="22"/>
        </w:rPr>
        <w:t>2</w:t>
      </w:r>
      <w:r w:rsidR="001B0242">
        <w:rPr>
          <w:rFonts w:ascii="Courier New" w:hAnsi="Courier New" w:cs="Courier New"/>
          <w:sz w:val="22"/>
          <w:szCs w:val="22"/>
        </w:rPr>
        <w:t>3</w:t>
      </w:r>
      <w:r w:rsidR="0027502F" w:rsidRPr="00DE2426">
        <w:rPr>
          <w:rFonts w:ascii="Courier New" w:hAnsi="Courier New" w:cs="Courier New"/>
          <w:sz w:val="22"/>
          <w:szCs w:val="22"/>
        </w:rPr>
        <w:t xml:space="preserve"> </w:t>
      </w:r>
      <w:r w:rsidRPr="00DE2426">
        <w:rPr>
          <w:rFonts w:ascii="Courier New" w:hAnsi="Courier New" w:cs="Courier New"/>
          <w:sz w:val="22"/>
          <w:szCs w:val="22"/>
        </w:rPr>
        <w:t>года №</w:t>
      </w:r>
      <w:r w:rsidR="001B0242">
        <w:rPr>
          <w:rFonts w:ascii="Courier New" w:hAnsi="Courier New" w:cs="Courier New"/>
          <w:sz w:val="22"/>
          <w:szCs w:val="22"/>
        </w:rPr>
        <w:t>4/2</w:t>
      </w:r>
    </w:p>
    <w:p w:rsidR="002F4F89" w:rsidRPr="00DE2426" w:rsidRDefault="002F4F89" w:rsidP="0027502F">
      <w:pPr>
        <w:jc w:val="center"/>
        <w:rPr>
          <w:rFonts w:ascii="Arial" w:hAnsi="Arial" w:cs="Arial"/>
          <w:b/>
          <w:sz w:val="30"/>
          <w:szCs w:val="30"/>
        </w:rPr>
      </w:pPr>
      <w:r w:rsidRPr="00DE2426">
        <w:rPr>
          <w:rFonts w:ascii="Arial" w:hAnsi="Arial" w:cs="Arial"/>
          <w:b/>
          <w:sz w:val="30"/>
          <w:szCs w:val="30"/>
        </w:rPr>
        <w:t>Положени</w:t>
      </w:r>
      <w:r w:rsidR="00DE2426">
        <w:rPr>
          <w:rFonts w:ascii="Arial" w:hAnsi="Arial" w:cs="Arial"/>
          <w:b/>
          <w:sz w:val="30"/>
          <w:szCs w:val="30"/>
        </w:rPr>
        <w:t>е</w:t>
      </w:r>
    </w:p>
    <w:p w:rsidR="002F4F89" w:rsidRPr="00DE2426" w:rsidRDefault="00DE2426" w:rsidP="0027502F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об </w:t>
      </w:r>
      <w:r w:rsidR="002F4F89" w:rsidRPr="00DE2426">
        <w:rPr>
          <w:rFonts w:ascii="Arial" w:hAnsi="Arial" w:cs="Arial"/>
          <w:b/>
          <w:sz w:val="30"/>
          <w:szCs w:val="30"/>
        </w:rPr>
        <w:t>оплате труда</w:t>
      </w:r>
      <w:r w:rsidR="0027502F" w:rsidRPr="00DE2426">
        <w:rPr>
          <w:rFonts w:ascii="Arial" w:hAnsi="Arial" w:cs="Arial"/>
          <w:b/>
          <w:sz w:val="30"/>
          <w:szCs w:val="30"/>
        </w:rPr>
        <w:t xml:space="preserve"> военно-учетного работника</w:t>
      </w:r>
      <w:r w:rsidR="002F4F89" w:rsidRPr="00DE2426">
        <w:rPr>
          <w:rFonts w:ascii="Arial" w:hAnsi="Arial" w:cs="Arial"/>
          <w:b/>
          <w:sz w:val="30"/>
          <w:szCs w:val="30"/>
        </w:rPr>
        <w:t>, осуществляющ</w:t>
      </w:r>
      <w:r w:rsidR="00220464">
        <w:rPr>
          <w:rFonts w:ascii="Arial" w:hAnsi="Arial" w:cs="Arial"/>
          <w:b/>
          <w:sz w:val="30"/>
          <w:szCs w:val="30"/>
        </w:rPr>
        <w:t>его</w:t>
      </w:r>
      <w:r w:rsidR="002F4F89" w:rsidRPr="00DE2426">
        <w:rPr>
          <w:rFonts w:ascii="Arial" w:hAnsi="Arial" w:cs="Arial"/>
          <w:b/>
          <w:sz w:val="30"/>
          <w:szCs w:val="30"/>
        </w:rPr>
        <w:t xml:space="preserve"> полномочия по первичному воинскому учету на территориях, где отсутствуют военные комиссариаты» </w:t>
      </w:r>
    </w:p>
    <w:p w:rsidR="002F4F89" w:rsidRPr="00DE2426" w:rsidRDefault="002F4F89" w:rsidP="002F4F89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2F4F89" w:rsidRPr="00DE2426" w:rsidRDefault="002F4F89" w:rsidP="002F4F89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DE2426">
        <w:rPr>
          <w:sz w:val="24"/>
          <w:szCs w:val="24"/>
        </w:rPr>
        <w:t>Глава 1. ОБЩИЕ ПОЛОЖЕНИЯ</w:t>
      </w:r>
    </w:p>
    <w:p w:rsidR="002F4F89" w:rsidRPr="00DE2426" w:rsidRDefault="002F4F89" w:rsidP="002F4F89">
      <w:pPr>
        <w:pStyle w:val="ConsPlusNormal"/>
        <w:ind w:firstLine="0"/>
        <w:jc w:val="center"/>
        <w:rPr>
          <w:sz w:val="24"/>
          <w:szCs w:val="24"/>
        </w:rPr>
      </w:pP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1. Настоящее Положение разработано в соответствии с Постановлением Правительства РФ от 29.04.2006 года №258 «О субвенциях на осуществлении полномочий по первичному воинскому учету на территориях, где отсутствуют военные комиссариаты, постановления Правительства РФ от 27 ноября 2006 года №719 «Об утверждении Положения о воинском учете»ст.53 Федерального закона от 06 октября 2003 года №131 –ФЗ «Об общих принципах организации местного самоуправления РФ, статьями 135-144 Трудового кодекса Российской Федерации, статьей 86 Бюджетного кодекса Российской Федерации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</w:p>
    <w:p w:rsidR="002F4F89" w:rsidRPr="00DE2426" w:rsidRDefault="002F4F89" w:rsidP="002F4F89">
      <w:pPr>
        <w:pStyle w:val="ConsPlusNormal"/>
        <w:ind w:firstLine="540"/>
        <w:jc w:val="center"/>
        <w:rPr>
          <w:sz w:val="24"/>
          <w:szCs w:val="24"/>
        </w:rPr>
      </w:pPr>
      <w:r w:rsidRPr="00DE2426">
        <w:rPr>
          <w:sz w:val="24"/>
          <w:szCs w:val="24"/>
        </w:rPr>
        <w:t>Глава 2.ОПЛАТА ТРУДА И ПОРЯДОК ФОРМИРОВАНИЯ ФОНДА ОПЛАТЫ</w:t>
      </w:r>
    </w:p>
    <w:p w:rsidR="002F4F89" w:rsidRPr="00DE2426" w:rsidRDefault="002F4F89" w:rsidP="002F4F89">
      <w:pPr>
        <w:pStyle w:val="ConsPlusNormal"/>
        <w:ind w:firstLine="0"/>
        <w:jc w:val="center"/>
        <w:rPr>
          <w:sz w:val="24"/>
          <w:szCs w:val="24"/>
        </w:rPr>
      </w:pPr>
      <w:r w:rsidRPr="00DE2426">
        <w:rPr>
          <w:sz w:val="24"/>
          <w:szCs w:val="24"/>
        </w:rPr>
        <w:t>ВОЕННО-УЧЕТНОГО РАБОТНИКА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</w:p>
    <w:p w:rsidR="002F4F89" w:rsidRPr="00DE2426" w:rsidRDefault="002F4F89" w:rsidP="00DE2426">
      <w:pPr>
        <w:pStyle w:val="ConsPlusNormal"/>
        <w:ind w:firstLine="539"/>
        <w:jc w:val="both"/>
        <w:rPr>
          <w:sz w:val="24"/>
          <w:szCs w:val="24"/>
        </w:rPr>
      </w:pPr>
      <w:r w:rsidRPr="00DE2426">
        <w:rPr>
          <w:sz w:val="24"/>
          <w:szCs w:val="24"/>
        </w:rPr>
        <w:t xml:space="preserve">Настоящее положение применяется при определении заработной </w:t>
      </w:r>
      <w:r w:rsidR="001B0242" w:rsidRPr="00DE2426">
        <w:rPr>
          <w:sz w:val="24"/>
          <w:szCs w:val="24"/>
        </w:rPr>
        <w:t xml:space="preserve">платы </w:t>
      </w:r>
      <w:proofErr w:type="spellStart"/>
      <w:r w:rsidR="001B0242" w:rsidRPr="00DE2426">
        <w:rPr>
          <w:sz w:val="24"/>
          <w:szCs w:val="24"/>
        </w:rPr>
        <w:t>военно</w:t>
      </w:r>
      <w:proofErr w:type="spellEnd"/>
      <w:r w:rsidR="00DE2426">
        <w:rPr>
          <w:sz w:val="24"/>
          <w:szCs w:val="24"/>
        </w:rPr>
        <w:t xml:space="preserve"> </w:t>
      </w:r>
      <w:r w:rsidR="0027502F" w:rsidRPr="00DE2426">
        <w:rPr>
          <w:sz w:val="24"/>
          <w:szCs w:val="24"/>
        </w:rPr>
        <w:t xml:space="preserve">- учетного </w:t>
      </w:r>
      <w:r w:rsidR="001B0242" w:rsidRPr="00DE2426">
        <w:rPr>
          <w:sz w:val="24"/>
          <w:szCs w:val="24"/>
        </w:rPr>
        <w:t>работника (</w:t>
      </w:r>
      <w:r w:rsidR="0027502F" w:rsidRPr="00DE2426">
        <w:rPr>
          <w:sz w:val="24"/>
          <w:szCs w:val="24"/>
        </w:rPr>
        <w:t>далее ВУР</w:t>
      </w:r>
      <w:r w:rsidRPr="00DE2426">
        <w:rPr>
          <w:sz w:val="24"/>
          <w:szCs w:val="24"/>
        </w:rPr>
        <w:t>), выполняющего обязанности по совместительству.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 xml:space="preserve">1. Оплата труда и порядок формирования фонда оплаты труда </w:t>
      </w:r>
      <w:proofErr w:type="spellStart"/>
      <w:r w:rsidRPr="00DE2426">
        <w:rPr>
          <w:sz w:val="24"/>
          <w:szCs w:val="24"/>
        </w:rPr>
        <w:t>военно</w:t>
      </w:r>
      <w:proofErr w:type="spellEnd"/>
      <w:r w:rsidRPr="00DE2426">
        <w:rPr>
          <w:sz w:val="24"/>
          <w:szCs w:val="24"/>
        </w:rPr>
        <w:t xml:space="preserve"> –учетного работника состоит из месячного должностного оклада (далее - должностной оклад), ежемесячных и иных дополнительных выплат.</w:t>
      </w:r>
    </w:p>
    <w:p w:rsidR="002F4F89" w:rsidRPr="00DE2426" w:rsidRDefault="002F4F89" w:rsidP="00DE2426">
      <w:pPr>
        <w:pStyle w:val="3"/>
        <w:ind w:firstLine="540"/>
        <w:jc w:val="both"/>
        <w:rPr>
          <w:rFonts w:ascii="Arial" w:hAnsi="Arial" w:cs="Arial"/>
        </w:rPr>
      </w:pPr>
      <w:r w:rsidRPr="00DE2426">
        <w:rPr>
          <w:rFonts w:ascii="Arial" w:hAnsi="Arial" w:cs="Arial"/>
        </w:rPr>
        <w:t xml:space="preserve">2. Размер должностного оклада военно-учетного работника, выполняющие обязанности по совместительству, устанавливается прямо пропорционально количеству граждан, состоящих на воинском учете в органе местного самоуправления и рассчитывается исходя из оклада освобожденного работника </w:t>
      </w:r>
      <w:proofErr w:type="gramStart"/>
      <w:r w:rsidRPr="00DE2426">
        <w:rPr>
          <w:rFonts w:ascii="Arial" w:hAnsi="Arial" w:cs="Arial"/>
        </w:rPr>
        <w:t>ВУ</w:t>
      </w:r>
      <w:bookmarkStart w:id="0" w:name="h1389"/>
      <w:bookmarkEnd w:id="0"/>
      <w:r w:rsidR="0027502F" w:rsidRPr="00DE2426">
        <w:rPr>
          <w:rFonts w:ascii="Arial" w:hAnsi="Arial" w:cs="Arial"/>
        </w:rPr>
        <w:t>Р</w:t>
      </w:r>
      <w:r w:rsidRPr="00DE2426">
        <w:rPr>
          <w:rFonts w:ascii="Arial" w:hAnsi="Arial" w:cs="Arial"/>
        </w:rPr>
        <w:t>(</w:t>
      </w:r>
      <w:proofErr w:type="gramEnd"/>
      <w:r w:rsidRPr="00DE2426">
        <w:rPr>
          <w:rFonts w:ascii="Arial" w:hAnsi="Arial" w:cs="Arial"/>
        </w:rPr>
        <w:t>определенного по таблице 65 приложения №1 к приказу Министра обороны Российской Федерации от 23 апреля 2014 года №255)</w:t>
      </w:r>
    </w:p>
    <w:p w:rsidR="002F4F89" w:rsidRPr="00DE2426" w:rsidRDefault="002F4F89" w:rsidP="00DE2426">
      <w:pPr>
        <w:pStyle w:val="3"/>
        <w:jc w:val="center"/>
        <w:rPr>
          <w:rFonts w:ascii="Arial" w:hAnsi="Arial" w:cs="Arial"/>
        </w:rPr>
      </w:pPr>
    </w:p>
    <w:p w:rsidR="002F4F89" w:rsidRPr="00DE2426" w:rsidRDefault="002F4F89" w:rsidP="00DE2426">
      <w:pPr>
        <w:pStyle w:val="3"/>
        <w:jc w:val="center"/>
        <w:rPr>
          <w:rFonts w:ascii="Arial" w:hAnsi="Arial" w:cs="Arial"/>
        </w:rPr>
      </w:pPr>
      <w:r w:rsidRPr="00DE2426">
        <w:rPr>
          <w:rFonts w:ascii="Arial" w:hAnsi="Arial" w:cs="Arial"/>
        </w:rPr>
        <w:t xml:space="preserve"> Специалисты воинских частей и ор</w:t>
      </w:r>
      <w:bookmarkStart w:id="1" w:name="_GoBack"/>
      <w:bookmarkEnd w:id="1"/>
      <w:r w:rsidRPr="00DE2426">
        <w:rPr>
          <w:rFonts w:ascii="Arial" w:hAnsi="Arial" w:cs="Arial"/>
        </w:rPr>
        <w:t>ганизаций</w:t>
      </w:r>
    </w:p>
    <w:p w:rsidR="002F4F89" w:rsidRPr="00DE2426" w:rsidRDefault="002F4F89" w:rsidP="002F4F89">
      <w:pPr>
        <w:spacing w:line="360" w:lineRule="atLeast"/>
        <w:jc w:val="right"/>
        <w:textAlignment w:val="baseline"/>
        <w:rPr>
          <w:rFonts w:ascii="Courier New" w:eastAsia="Times New Roman" w:hAnsi="Courier New" w:cs="Courier New"/>
          <w:color w:val="auto"/>
          <w:sz w:val="22"/>
          <w:szCs w:val="22"/>
        </w:rPr>
      </w:pPr>
      <w:r w:rsidRPr="00DE2426">
        <w:rPr>
          <w:rFonts w:ascii="Courier New" w:eastAsia="Times New Roman" w:hAnsi="Courier New" w:cs="Courier New"/>
          <w:i/>
          <w:iCs/>
          <w:color w:val="auto"/>
          <w:sz w:val="22"/>
          <w:szCs w:val="22"/>
        </w:rPr>
        <w:t>Таблица 65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2F4F89" w:rsidRPr="00DE2426" w:rsidTr="005524B8">
        <w:tc>
          <w:tcPr>
            <w:tcW w:w="7196" w:type="dxa"/>
          </w:tcPr>
          <w:p w:rsidR="002F4F89" w:rsidRPr="00DE2426" w:rsidRDefault="002F4F89" w:rsidP="005524B8">
            <w:pPr>
              <w:pStyle w:val="3"/>
              <w:spacing w:line="360" w:lineRule="atLeast"/>
              <w:jc w:val="center"/>
              <w:outlineLvl w:val="2"/>
              <w:rPr>
                <w:rFonts w:ascii="Courier New" w:hAnsi="Courier New" w:cs="Courier New"/>
              </w:rPr>
            </w:pPr>
            <w:r w:rsidRPr="00DE2426">
              <w:rPr>
                <w:rFonts w:ascii="Courier New" w:hAnsi="Courier New" w:cs="Courier New"/>
              </w:rPr>
              <w:t>Наименование должности</w:t>
            </w:r>
          </w:p>
        </w:tc>
        <w:tc>
          <w:tcPr>
            <w:tcW w:w="2375" w:type="dxa"/>
          </w:tcPr>
          <w:p w:rsidR="002F4F89" w:rsidRPr="00DE2426" w:rsidRDefault="002F4F89" w:rsidP="005524B8">
            <w:pPr>
              <w:pStyle w:val="3"/>
              <w:spacing w:line="360" w:lineRule="atLeast"/>
              <w:jc w:val="center"/>
              <w:outlineLvl w:val="2"/>
              <w:rPr>
                <w:rFonts w:ascii="Courier New" w:hAnsi="Courier New" w:cs="Courier New"/>
              </w:rPr>
            </w:pPr>
            <w:r w:rsidRPr="00DE2426">
              <w:rPr>
                <w:rFonts w:ascii="Courier New" w:hAnsi="Courier New" w:cs="Courier New"/>
              </w:rPr>
              <w:t>Должностной оклад, руб.</w:t>
            </w:r>
          </w:p>
        </w:tc>
      </w:tr>
      <w:tr w:rsidR="002F4F89" w:rsidRPr="00DE2426" w:rsidTr="005524B8">
        <w:tc>
          <w:tcPr>
            <w:tcW w:w="7196" w:type="dxa"/>
          </w:tcPr>
          <w:p w:rsidR="002F4F89" w:rsidRPr="00DE2426" w:rsidRDefault="002F4F89" w:rsidP="005524B8">
            <w:pPr>
              <w:pStyle w:val="3"/>
              <w:spacing w:line="360" w:lineRule="atLeast"/>
              <w:jc w:val="center"/>
              <w:outlineLvl w:val="2"/>
              <w:rPr>
                <w:rFonts w:ascii="Courier New" w:hAnsi="Courier New" w:cs="Courier New"/>
              </w:rPr>
            </w:pPr>
            <w:r w:rsidRPr="00DE2426">
              <w:rPr>
                <w:rFonts w:ascii="Courier New" w:hAnsi="Courier New" w:cs="Courier New"/>
              </w:rPr>
              <w:t>Инспектор</w:t>
            </w:r>
          </w:p>
        </w:tc>
        <w:tc>
          <w:tcPr>
            <w:tcW w:w="2375" w:type="dxa"/>
          </w:tcPr>
          <w:p w:rsidR="002F4F89" w:rsidRPr="00DE2426" w:rsidRDefault="001B0242" w:rsidP="005524B8">
            <w:pPr>
              <w:pStyle w:val="3"/>
              <w:spacing w:line="360" w:lineRule="atLeast"/>
              <w:jc w:val="center"/>
              <w:outlineLvl w:val="2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9 513,00</w:t>
            </w:r>
          </w:p>
        </w:tc>
      </w:tr>
    </w:tbl>
    <w:p w:rsidR="00DE2426" w:rsidRDefault="00DE2426" w:rsidP="002F4F89">
      <w:pPr>
        <w:pStyle w:val="ConsPlusNormal"/>
        <w:ind w:firstLine="540"/>
        <w:jc w:val="both"/>
        <w:rPr>
          <w:sz w:val="24"/>
          <w:szCs w:val="24"/>
        </w:rPr>
      </w:pPr>
      <w:bookmarkStart w:id="2" w:name="l290"/>
      <w:bookmarkEnd w:id="2"/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3. Военно-учетному работнику производятся следующие ежемесячные и иные дополнительные выплаты:</w:t>
      </w:r>
    </w:p>
    <w:p w:rsidR="002F4F89" w:rsidRPr="00DE2426" w:rsidRDefault="002F4F89" w:rsidP="00DE2426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а) ежемесячная надбавка к должностному окладу за выслугу лет;</w:t>
      </w:r>
    </w:p>
    <w:p w:rsidR="002F4F89" w:rsidRPr="00DE2426" w:rsidRDefault="002F4F89" w:rsidP="00DE2426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б) премии по результатам работы;</w:t>
      </w:r>
    </w:p>
    <w:p w:rsidR="002F4F89" w:rsidRPr="00DE2426" w:rsidRDefault="002F4F89" w:rsidP="00DE2426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lastRenderedPageBreak/>
        <w:t>в) единовременная выплата при предоставлении ежегодного оплачиваемого отпуска один раз в год;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4. Районные коэффициенты и процентные надбавки к должностному окладу, ежемесячным и иным дополнительным выплатам за работу в районах Крайнего Севера и приравненных к ним местностях, в южных районах Иркутской области устанавливаются в соответствии с законодательством.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 xml:space="preserve">5. При формировании фонда оплаты </w:t>
      </w:r>
      <w:r w:rsidR="001B0242" w:rsidRPr="00DE2426">
        <w:rPr>
          <w:sz w:val="24"/>
          <w:szCs w:val="24"/>
        </w:rPr>
        <w:t>труда военно</w:t>
      </w:r>
      <w:r w:rsidRPr="00DE2426">
        <w:rPr>
          <w:sz w:val="24"/>
          <w:szCs w:val="24"/>
        </w:rPr>
        <w:t>-учетного работника, предусматриваются следующие средства для выплаты (в расчете на год):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а) должностной оклад –</w:t>
      </w:r>
      <w:r w:rsidR="005D00DD">
        <w:rPr>
          <w:sz w:val="24"/>
          <w:szCs w:val="24"/>
        </w:rPr>
        <w:t xml:space="preserve"> </w:t>
      </w:r>
      <w:r w:rsidRPr="00DE2426">
        <w:rPr>
          <w:sz w:val="24"/>
          <w:szCs w:val="24"/>
        </w:rPr>
        <w:t>в размере 12 должностных окладов;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а) ежемесячной надбавки к должностному окладу за выслугу лет - в размере 4 должностных окладов;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б) премий по результатам работы - в размере 3 должностных окладов;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в) единовременной выплаты при предоставлении ежегодного оплачиваемого отпуска - в размере 2 должностных окладов.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Фонд оплаты труда военно-учетного работника формируется с учетом районного коэффициента и процентной надбавки к заработной плате за работу в районах Крайнего Севера и приравненных к ним местностях, в южных районах Иркутской области в соответствии с законодательством и иных выплат, предусмотренных федеральными законами и иными нормативными правовыми актами Российской Федерации.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</w:p>
    <w:p w:rsidR="002F4F89" w:rsidRPr="00DE2426" w:rsidRDefault="002F4F89" w:rsidP="002F4F89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DE2426">
        <w:rPr>
          <w:sz w:val="24"/>
          <w:szCs w:val="24"/>
        </w:rPr>
        <w:t>Глава 3. РАЗМЕР, ПОРЯДОК УСТАНОВЛЕНИЯ И ВЫПЛАТЫ</w:t>
      </w:r>
    </w:p>
    <w:p w:rsidR="002F4F89" w:rsidRPr="00DE2426" w:rsidRDefault="002F4F89" w:rsidP="002F4F89">
      <w:pPr>
        <w:pStyle w:val="ConsPlusNormal"/>
        <w:ind w:firstLine="0"/>
        <w:jc w:val="center"/>
        <w:rPr>
          <w:sz w:val="24"/>
          <w:szCs w:val="24"/>
        </w:rPr>
      </w:pPr>
      <w:r w:rsidRPr="00DE2426">
        <w:rPr>
          <w:sz w:val="24"/>
          <w:szCs w:val="24"/>
        </w:rPr>
        <w:t>ЕЖЕМЕСЯЧНОЙ НАДБАВКИ ЗА ВЫСЛУГУ ЛЕТ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6. Ежемесячная надбавка за выслугу лет устанавливается   от стажа работы в следующих размерах: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2160"/>
      </w:tblGrid>
      <w:tr w:rsidR="002F4F89" w:rsidRPr="00DE2426" w:rsidTr="005524B8">
        <w:trPr>
          <w:cantSplit/>
          <w:trHeight w:val="60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F89" w:rsidRPr="00DE2426" w:rsidRDefault="002F4F89" w:rsidP="00DE2426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2426">
              <w:rPr>
                <w:rFonts w:ascii="Courier New" w:hAnsi="Courier New" w:cs="Courier New"/>
                <w:sz w:val="22"/>
                <w:szCs w:val="22"/>
              </w:rPr>
              <w:t>Стаж работы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F89" w:rsidRPr="00DE2426" w:rsidRDefault="002F4F89" w:rsidP="00DE2426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2426">
              <w:rPr>
                <w:rFonts w:ascii="Courier New" w:hAnsi="Courier New" w:cs="Courier New"/>
                <w:sz w:val="22"/>
                <w:szCs w:val="22"/>
              </w:rPr>
              <w:t>Размер(в процентах к</w:t>
            </w:r>
            <w:r w:rsidR="00DE242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E2426">
              <w:rPr>
                <w:rFonts w:ascii="Courier New" w:hAnsi="Courier New" w:cs="Courier New"/>
                <w:sz w:val="22"/>
                <w:szCs w:val="22"/>
              </w:rPr>
              <w:t>должностному окладу)</w:t>
            </w:r>
          </w:p>
        </w:tc>
      </w:tr>
      <w:tr w:rsidR="002F4F89" w:rsidRPr="00DE2426" w:rsidTr="005524B8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F89" w:rsidRPr="00DE2426" w:rsidRDefault="002F4F89" w:rsidP="00DE2426">
            <w:pPr>
              <w:pStyle w:val="ConsPlusNormal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DE2426">
              <w:rPr>
                <w:rFonts w:ascii="Courier New" w:hAnsi="Courier New" w:cs="Courier New"/>
                <w:sz w:val="22"/>
                <w:szCs w:val="22"/>
              </w:rPr>
              <w:t>от 3 до 8 лет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F89" w:rsidRPr="00DE2426" w:rsidRDefault="002F4F89" w:rsidP="00DE2426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242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2F4F89" w:rsidRPr="00DE2426" w:rsidTr="005524B8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F89" w:rsidRPr="00DE2426" w:rsidRDefault="002F4F89" w:rsidP="00DE2426">
            <w:pPr>
              <w:pStyle w:val="ConsPlusNormal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DE2426">
              <w:rPr>
                <w:rFonts w:ascii="Courier New" w:hAnsi="Courier New" w:cs="Courier New"/>
                <w:sz w:val="22"/>
                <w:szCs w:val="22"/>
              </w:rPr>
              <w:t>от 8 до 13 лет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F89" w:rsidRPr="00DE2426" w:rsidRDefault="002F4F89" w:rsidP="00DE2426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2426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</w:tr>
      <w:tr w:rsidR="002F4F89" w:rsidRPr="00DE2426" w:rsidTr="005524B8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F89" w:rsidRPr="00DE2426" w:rsidRDefault="002F4F89" w:rsidP="00DE2426">
            <w:pPr>
              <w:pStyle w:val="ConsPlusNormal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DE2426">
              <w:rPr>
                <w:rFonts w:ascii="Courier New" w:hAnsi="Courier New" w:cs="Courier New"/>
                <w:sz w:val="22"/>
                <w:szCs w:val="22"/>
              </w:rPr>
              <w:t>от 13 до 18 лет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F89" w:rsidRPr="00DE2426" w:rsidRDefault="002F4F89" w:rsidP="00DE2426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2426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</w:tr>
      <w:tr w:rsidR="002F4F89" w:rsidRPr="00DE2426" w:rsidTr="005524B8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F89" w:rsidRPr="00DE2426" w:rsidRDefault="002F4F89" w:rsidP="00DE2426">
            <w:pPr>
              <w:pStyle w:val="ConsPlusNormal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DE2426">
              <w:rPr>
                <w:rFonts w:ascii="Courier New" w:hAnsi="Courier New" w:cs="Courier New"/>
                <w:sz w:val="22"/>
                <w:szCs w:val="22"/>
              </w:rPr>
              <w:t>от 18 до 23 лет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F89" w:rsidRPr="00DE2426" w:rsidRDefault="002F4F89" w:rsidP="00DE2426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2426">
              <w:rPr>
                <w:rFonts w:ascii="Courier New" w:hAnsi="Courier New" w:cs="Courier New"/>
                <w:sz w:val="22"/>
                <w:szCs w:val="22"/>
              </w:rPr>
              <w:t>25</w:t>
            </w:r>
          </w:p>
        </w:tc>
      </w:tr>
      <w:tr w:rsidR="002F4F89" w:rsidRPr="00DE2426" w:rsidTr="005524B8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F89" w:rsidRPr="00DE2426" w:rsidRDefault="002F4F89" w:rsidP="00DE2426">
            <w:pPr>
              <w:pStyle w:val="ConsPlusNormal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DE2426">
              <w:rPr>
                <w:rFonts w:ascii="Courier New" w:hAnsi="Courier New" w:cs="Courier New"/>
                <w:sz w:val="22"/>
                <w:szCs w:val="22"/>
              </w:rPr>
              <w:t>от 23 лет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F89" w:rsidRPr="00DE2426" w:rsidRDefault="002F4F89" w:rsidP="00DE2426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2426"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</w:tr>
    </w:tbl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7. Основным документом для определения стажа работы (службы), дающего право на получение ежемесячной надбавки за выслугу лет, является трудовая книжка (военный билет).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8. Ежемесячная надбавка за выслугу лет устанавливается и выплачивается с момента возникновения права на назначение или повышение размера данной надбавки.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9. Ответственность за своевременный пересмотр размера ежемесячной надбавки за выслугу лет возлагается на кадровую службу.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10. Назначение ежемесячной надбавки за выслугу лет оформляется соответствующим правовым актом администрации.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</w:p>
    <w:p w:rsidR="002F4F89" w:rsidRPr="00DE2426" w:rsidRDefault="002F4F89" w:rsidP="002F4F89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DE2426">
        <w:rPr>
          <w:sz w:val="24"/>
          <w:szCs w:val="24"/>
        </w:rPr>
        <w:t>Глава 4. ПОРЯДОК И УСЛОВИЯ ВЫПЛАТЫ ПРЕМИИ</w:t>
      </w:r>
    </w:p>
    <w:p w:rsidR="002F4F89" w:rsidRPr="00DE2426" w:rsidRDefault="002F4F89" w:rsidP="002F4F89">
      <w:pPr>
        <w:pStyle w:val="ConsPlusNormal"/>
        <w:ind w:firstLine="0"/>
        <w:jc w:val="center"/>
        <w:rPr>
          <w:sz w:val="24"/>
          <w:szCs w:val="24"/>
        </w:rPr>
      </w:pPr>
      <w:r w:rsidRPr="00DE2426">
        <w:rPr>
          <w:sz w:val="24"/>
          <w:szCs w:val="24"/>
        </w:rPr>
        <w:t>ПО РЕЗУЛЬТАТАМ РАБОТЫ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 xml:space="preserve">11. Премия по результатам работы (далее - премия) выплачивается пропорционально отработанному времени с учетом личного вклада работника в </w:t>
      </w:r>
      <w:r w:rsidRPr="00DE2426">
        <w:rPr>
          <w:sz w:val="24"/>
          <w:szCs w:val="24"/>
        </w:rPr>
        <w:lastRenderedPageBreak/>
        <w:t>выполнение соответствующих задач, проявления инициативы и оперативности при условии: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а) профессионального, компетентного и качественного выполнения трудовых (должностных) обязанностей;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б) своевременного и качественного выполнения планов работы;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в) соблюдения трудовой дисциплины.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12. Премия выплачивается работнику за качественное и оперативное выполнение особо важных и ответственных поручений, безупречную и эффективную работу.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13. Выплата премии производится по результатам работы за месяц.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  <w:r w:rsidRPr="00DE2426">
        <w:rPr>
          <w:sz w:val="24"/>
          <w:szCs w:val="24"/>
        </w:rPr>
        <w:t>14. Премия не выплачивается за период временной нетрудоспособности, нахождения в отпуске, в том числе в отпуске по беременности и родам и отпуске по уходу за ребенком, в случае увольнения за виновные действия.</w:t>
      </w:r>
    </w:p>
    <w:p w:rsidR="002F4F89" w:rsidRPr="00DE2426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</w:p>
    <w:p w:rsidR="002F4F89" w:rsidRDefault="002F4F89" w:rsidP="002F4F89">
      <w:pPr>
        <w:pStyle w:val="ConsPlusNormal"/>
        <w:ind w:firstLine="540"/>
        <w:jc w:val="both"/>
        <w:rPr>
          <w:sz w:val="24"/>
          <w:szCs w:val="24"/>
        </w:rPr>
      </w:pPr>
    </w:p>
    <w:p w:rsidR="00DE2426" w:rsidRPr="00DE2426" w:rsidRDefault="00DE2426" w:rsidP="002F4F89">
      <w:pPr>
        <w:pStyle w:val="ConsPlusNormal"/>
        <w:ind w:firstLine="540"/>
        <w:jc w:val="both"/>
        <w:rPr>
          <w:sz w:val="24"/>
          <w:szCs w:val="24"/>
        </w:rPr>
      </w:pPr>
    </w:p>
    <w:p w:rsidR="002F4F89" w:rsidRPr="00DE2426" w:rsidRDefault="002F4F89" w:rsidP="002F4F89">
      <w:pPr>
        <w:rPr>
          <w:rFonts w:ascii="Arial" w:hAnsi="Arial" w:cs="Arial"/>
        </w:rPr>
      </w:pPr>
      <w:r w:rsidRPr="00DE2426">
        <w:rPr>
          <w:rFonts w:ascii="Arial" w:hAnsi="Arial" w:cs="Arial"/>
        </w:rPr>
        <w:t>Глава Таргизского</w:t>
      </w:r>
    </w:p>
    <w:p w:rsidR="00DE2426" w:rsidRDefault="002F4F89" w:rsidP="002F4F89">
      <w:pPr>
        <w:rPr>
          <w:rFonts w:ascii="Arial" w:hAnsi="Arial" w:cs="Arial"/>
        </w:rPr>
      </w:pPr>
      <w:r w:rsidRPr="00DE2426">
        <w:rPr>
          <w:rFonts w:ascii="Arial" w:hAnsi="Arial" w:cs="Arial"/>
        </w:rPr>
        <w:t>муниципального образования</w:t>
      </w:r>
    </w:p>
    <w:p w:rsidR="00DE2426" w:rsidRPr="00DE2426" w:rsidRDefault="002F4F89">
      <w:pPr>
        <w:rPr>
          <w:rFonts w:ascii="Arial" w:hAnsi="Arial" w:cs="Arial"/>
        </w:rPr>
      </w:pPr>
      <w:r w:rsidRPr="00DE2426">
        <w:rPr>
          <w:rFonts w:ascii="Arial" w:hAnsi="Arial" w:cs="Arial"/>
        </w:rPr>
        <w:t>В.М.</w:t>
      </w:r>
      <w:r w:rsidR="00DE2426">
        <w:rPr>
          <w:rFonts w:ascii="Arial" w:hAnsi="Arial" w:cs="Arial"/>
        </w:rPr>
        <w:t xml:space="preserve"> </w:t>
      </w:r>
      <w:r w:rsidRPr="00DE2426">
        <w:rPr>
          <w:rFonts w:ascii="Arial" w:hAnsi="Arial" w:cs="Arial"/>
        </w:rPr>
        <w:t>Киндрачук</w:t>
      </w:r>
    </w:p>
    <w:sectPr w:rsidR="00DE2426" w:rsidRPr="00DE2426" w:rsidSect="00C7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F89"/>
    <w:rsid w:val="000E5EE0"/>
    <w:rsid w:val="00101371"/>
    <w:rsid w:val="00135F12"/>
    <w:rsid w:val="00154BFA"/>
    <w:rsid w:val="0018039E"/>
    <w:rsid w:val="00182034"/>
    <w:rsid w:val="001B0242"/>
    <w:rsid w:val="001D7988"/>
    <w:rsid w:val="002155E9"/>
    <w:rsid w:val="00220464"/>
    <w:rsid w:val="0027502F"/>
    <w:rsid w:val="002E2604"/>
    <w:rsid w:val="002F4F89"/>
    <w:rsid w:val="00321816"/>
    <w:rsid w:val="00362528"/>
    <w:rsid w:val="003C4D72"/>
    <w:rsid w:val="003E2280"/>
    <w:rsid w:val="00400AC5"/>
    <w:rsid w:val="0050283C"/>
    <w:rsid w:val="00526EAA"/>
    <w:rsid w:val="00564F5A"/>
    <w:rsid w:val="005D00DD"/>
    <w:rsid w:val="00654F4D"/>
    <w:rsid w:val="006974BD"/>
    <w:rsid w:val="007718E9"/>
    <w:rsid w:val="007E77CE"/>
    <w:rsid w:val="008835DD"/>
    <w:rsid w:val="00932986"/>
    <w:rsid w:val="00A45D11"/>
    <w:rsid w:val="00A816A2"/>
    <w:rsid w:val="00A947D3"/>
    <w:rsid w:val="00B30DCE"/>
    <w:rsid w:val="00B87AFC"/>
    <w:rsid w:val="00C741AA"/>
    <w:rsid w:val="00C94FB8"/>
    <w:rsid w:val="00D018C0"/>
    <w:rsid w:val="00D47768"/>
    <w:rsid w:val="00D5457A"/>
    <w:rsid w:val="00DE2426"/>
    <w:rsid w:val="00E136F0"/>
    <w:rsid w:val="00E75B0C"/>
    <w:rsid w:val="00E93923"/>
    <w:rsid w:val="00EA0790"/>
    <w:rsid w:val="00F2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C22F1-83AB-4C34-8E17-FA95E64E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F8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F4F89"/>
    <w:pPr>
      <w:textAlignment w:val="baseline"/>
      <w:outlineLvl w:val="2"/>
    </w:pPr>
    <w:rPr>
      <w:rFonts w:ascii="Times New Roman" w:eastAsia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4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F4F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F4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5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528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таргиз</dc:creator>
  <cp:lastModifiedBy>luke</cp:lastModifiedBy>
  <cp:revision>39</cp:revision>
  <cp:lastPrinted>2021-01-28T03:29:00Z</cp:lastPrinted>
  <dcterms:created xsi:type="dcterms:W3CDTF">2018-02-01T05:10:00Z</dcterms:created>
  <dcterms:modified xsi:type="dcterms:W3CDTF">2023-02-13T05:38:00Z</dcterms:modified>
</cp:coreProperties>
</file>