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FB" w:rsidRPr="00B033FB" w:rsidRDefault="00B033FB" w:rsidP="00B033FB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2</w:t>
      </w:r>
      <w:r w:rsidRPr="00B033FB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8.01.2021г.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06</w:t>
      </w:r>
    </w:p>
    <w:p w:rsidR="00B033FB" w:rsidRPr="00B033FB" w:rsidRDefault="00B033FB" w:rsidP="00B033FB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B033FB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B033FB" w:rsidRPr="00B033FB" w:rsidRDefault="00B033FB" w:rsidP="00B033FB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B033FB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 xml:space="preserve">ИРКУТСКАЯ ОБЛАСТЬ </w:t>
      </w:r>
    </w:p>
    <w:p w:rsidR="00B033FB" w:rsidRPr="00B033FB" w:rsidRDefault="00B033FB" w:rsidP="00B033FB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B033FB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ЧУНСКИЙ РАЙОН</w:t>
      </w:r>
    </w:p>
    <w:p w:rsidR="00B033FB" w:rsidRPr="00B033FB" w:rsidRDefault="00B033FB" w:rsidP="00B033FB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B033FB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ГЛАВА АДМИНИСТРАЦИИ ТАРГИЗСКОГО МУНИЦИПАЛЬНОГО ОБРАЗОВАНИЯ</w:t>
      </w:r>
    </w:p>
    <w:p w:rsidR="00B033FB" w:rsidRPr="00B033FB" w:rsidRDefault="00B033FB" w:rsidP="00B033FB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 w:rsidRPr="00B033FB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79078C" w:rsidRDefault="0079078C" w:rsidP="007907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4945" w:rsidRPr="00334361" w:rsidRDefault="00334361" w:rsidP="0033436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4361"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79078C" w:rsidRPr="00334361">
        <w:rPr>
          <w:rFonts w:ascii="Arial" w:hAnsi="Arial" w:cs="Arial"/>
          <w:b/>
          <w:sz w:val="32"/>
          <w:szCs w:val="32"/>
        </w:rPr>
        <w:t xml:space="preserve"> </w:t>
      </w:r>
      <w:r w:rsidRPr="00334361">
        <w:rPr>
          <w:rFonts w:ascii="Arial" w:hAnsi="Arial" w:cs="Arial"/>
          <w:b/>
          <w:sz w:val="32"/>
          <w:szCs w:val="32"/>
        </w:rPr>
        <w:t>О СИСТЕМЕ ОПЛАТЫ</w:t>
      </w:r>
      <w:r>
        <w:rPr>
          <w:rFonts w:ascii="Arial" w:hAnsi="Arial" w:cs="Arial"/>
          <w:b/>
          <w:sz w:val="32"/>
          <w:szCs w:val="32"/>
        </w:rPr>
        <w:t xml:space="preserve"> ТРУДА РАБОТНИКАМ </w:t>
      </w:r>
      <w:r w:rsidR="00C87A10">
        <w:rPr>
          <w:rFonts w:ascii="Arial" w:hAnsi="Arial" w:cs="Arial"/>
          <w:b/>
          <w:sz w:val="32"/>
          <w:szCs w:val="32"/>
        </w:rPr>
        <w:t>МУНИЦИПАЛЬНОГО    КАЗЕ</w:t>
      </w:r>
      <w:r w:rsidR="00025762" w:rsidRPr="00334361">
        <w:rPr>
          <w:rFonts w:ascii="Arial" w:hAnsi="Arial" w:cs="Arial"/>
          <w:b/>
          <w:sz w:val="32"/>
          <w:szCs w:val="32"/>
        </w:rPr>
        <w:t xml:space="preserve">ННОГО   УЧРЕЖДЕНИЯ    </w:t>
      </w:r>
      <w:r w:rsidRPr="00334361">
        <w:rPr>
          <w:rFonts w:ascii="Arial" w:hAnsi="Arial" w:cs="Arial"/>
          <w:b/>
          <w:sz w:val="32"/>
          <w:szCs w:val="32"/>
        </w:rPr>
        <w:t>КУЛЬТУРЫ «КУЛЬТУРНО -</w:t>
      </w:r>
      <w:r w:rsidR="00025762" w:rsidRPr="00334361">
        <w:rPr>
          <w:rFonts w:ascii="Arial" w:hAnsi="Arial" w:cs="Arial"/>
          <w:b/>
          <w:sz w:val="32"/>
          <w:szCs w:val="32"/>
        </w:rPr>
        <w:t xml:space="preserve">  ДОСУГОВ</w:t>
      </w:r>
      <w:r w:rsidR="00C87A10">
        <w:rPr>
          <w:rFonts w:ascii="Arial" w:hAnsi="Arial" w:cs="Arial"/>
          <w:b/>
          <w:sz w:val="32"/>
          <w:szCs w:val="32"/>
        </w:rPr>
        <w:t>ОГО</w:t>
      </w:r>
      <w:r w:rsidR="00025762" w:rsidRPr="00334361">
        <w:rPr>
          <w:rFonts w:ascii="Arial" w:hAnsi="Arial" w:cs="Arial"/>
          <w:b/>
          <w:sz w:val="32"/>
          <w:szCs w:val="32"/>
        </w:rPr>
        <w:t xml:space="preserve">   ЦЕНТР</w:t>
      </w:r>
      <w:r w:rsidR="00C87A10">
        <w:rPr>
          <w:rFonts w:ascii="Arial" w:hAnsi="Arial" w:cs="Arial"/>
          <w:b/>
          <w:sz w:val="32"/>
          <w:szCs w:val="32"/>
        </w:rPr>
        <w:t>А</w:t>
      </w:r>
      <w:bookmarkStart w:id="0" w:name="_GoBack"/>
      <w:bookmarkEnd w:id="0"/>
      <w:r w:rsidR="00025762" w:rsidRPr="00334361">
        <w:rPr>
          <w:rFonts w:ascii="Arial" w:hAnsi="Arial" w:cs="Arial"/>
          <w:b/>
          <w:sz w:val="32"/>
          <w:szCs w:val="32"/>
        </w:rPr>
        <w:t>»</w:t>
      </w:r>
      <w:r w:rsidR="00412D83" w:rsidRPr="00334361">
        <w:rPr>
          <w:rFonts w:ascii="Arial" w:hAnsi="Arial" w:cs="Arial"/>
          <w:b/>
          <w:sz w:val="32"/>
          <w:szCs w:val="32"/>
        </w:rPr>
        <w:t xml:space="preserve">, </w:t>
      </w:r>
      <w:r w:rsidRPr="00334361">
        <w:rPr>
          <w:rFonts w:ascii="Arial" w:hAnsi="Arial" w:cs="Arial"/>
          <w:b/>
          <w:sz w:val="32"/>
          <w:szCs w:val="32"/>
        </w:rPr>
        <w:t>В ОТНОШЕНИИ КОТОРОГО,</w:t>
      </w:r>
      <w:r w:rsidR="00412D83" w:rsidRPr="00334361">
        <w:rPr>
          <w:rFonts w:ascii="Arial" w:hAnsi="Arial" w:cs="Arial"/>
          <w:b/>
          <w:sz w:val="32"/>
          <w:szCs w:val="32"/>
        </w:rPr>
        <w:t xml:space="preserve"> ФУНКЦИИ   </w:t>
      </w:r>
      <w:r w:rsidRPr="00334361">
        <w:rPr>
          <w:rFonts w:ascii="Arial" w:hAnsi="Arial" w:cs="Arial"/>
          <w:b/>
          <w:sz w:val="32"/>
          <w:szCs w:val="32"/>
        </w:rPr>
        <w:t>И ПОЛНОМОЧИЯ</w:t>
      </w:r>
      <w:r w:rsidR="00412D83" w:rsidRPr="00334361">
        <w:rPr>
          <w:rFonts w:ascii="Arial" w:hAnsi="Arial" w:cs="Arial"/>
          <w:b/>
          <w:sz w:val="32"/>
          <w:szCs w:val="32"/>
        </w:rPr>
        <w:t xml:space="preserve">    УЧРЕД</w:t>
      </w:r>
      <w:r>
        <w:rPr>
          <w:rFonts w:ascii="Arial" w:hAnsi="Arial" w:cs="Arial"/>
          <w:b/>
          <w:sz w:val="32"/>
          <w:szCs w:val="32"/>
        </w:rPr>
        <w:t>ИТЕЛЯ   ОСУЩЕСТВЛЯЮТСЯ</w:t>
      </w:r>
      <w:r w:rsidR="00412D83" w:rsidRPr="00334361">
        <w:rPr>
          <w:rFonts w:ascii="Arial" w:hAnsi="Arial" w:cs="Arial"/>
          <w:b/>
          <w:sz w:val="32"/>
          <w:szCs w:val="32"/>
        </w:rPr>
        <w:t xml:space="preserve"> </w:t>
      </w:r>
      <w:r w:rsidRPr="00334361">
        <w:rPr>
          <w:rFonts w:ascii="Arial" w:hAnsi="Arial" w:cs="Arial"/>
          <w:b/>
          <w:sz w:val="32"/>
          <w:szCs w:val="32"/>
        </w:rPr>
        <w:t>АДМИНИСТРАЦИЕЙ ТАРГИЗСКОГО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4361">
        <w:rPr>
          <w:rFonts w:ascii="Arial" w:hAnsi="Arial" w:cs="Arial"/>
          <w:b/>
          <w:sz w:val="32"/>
          <w:szCs w:val="32"/>
        </w:rPr>
        <w:t>НА 2021</w:t>
      </w:r>
      <w:r w:rsidR="004F4945" w:rsidRPr="00334361">
        <w:rPr>
          <w:rFonts w:ascii="Arial" w:hAnsi="Arial" w:cs="Arial"/>
          <w:b/>
          <w:sz w:val="32"/>
          <w:szCs w:val="32"/>
        </w:rPr>
        <w:t xml:space="preserve"> ГОД.</w:t>
      </w:r>
    </w:p>
    <w:p w:rsidR="004F4945" w:rsidRDefault="00412D83" w:rsidP="004F49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945" w:rsidRDefault="004F4945" w:rsidP="004F49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1E7A" w:rsidRPr="005A661A" w:rsidRDefault="005A661A" w:rsidP="005A661A">
      <w:pPr>
        <w:pStyle w:val="a5"/>
        <w:rPr>
          <w:rStyle w:val="af0"/>
          <w:rFonts w:ascii="Arial" w:hAnsi="Arial" w:cs="Arial"/>
          <w:i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4F4945">
        <w:rPr>
          <w:rFonts w:ascii="Times New Roman" w:hAnsi="Times New Roman" w:cs="Times New Roman"/>
        </w:rPr>
        <w:t xml:space="preserve">  </w:t>
      </w:r>
      <w:r w:rsidR="004F4945" w:rsidRPr="005A661A">
        <w:rPr>
          <w:rStyle w:val="af0"/>
          <w:rFonts w:ascii="Arial" w:hAnsi="Arial" w:cs="Arial"/>
          <w:i w:val="0"/>
          <w:sz w:val="24"/>
          <w:szCs w:val="24"/>
        </w:rPr>
        <w:t xml:space="preserve">В  целях  совершенствования  нормативной, правовой </w:t>
      </w:r>
      <w:r>
        <w:rPr>
          <w:rStyle w:val="af0"/>
          <w:rFonts w:ascii="Arial" w:hAnsi="Arial" w:cs="Arial"/>
          <w:i w:val="0"/>
          <w:sz w:val="24"/>
          <w:szCs w:val="24"/>
        </w:rPr>
        <w:t xml:space="preserve"> базы  в  части  оплаты  труда р</w:t>
      </w:r>
      <w:r w:rsidR="004F4945" w:rsidRPr="005A661A">
        <w:rPr>
          <w:rStyle w:val="af0"/>
          <w:rFonts w:ascii="Arial" w:hAnsi="Arial" w:cs="Arial"/>
          <w:i w:val="0"/>
          <w:sz w:val="24"/>
          <w:szCs w:val="24"/>
        </w:rPr>
        <w:t>аботников  муниципального  казённого  учреждения к</w:t>
      </w:r>
      <w:r>
        <w:rPr>
          <w:rStyle w:val="af0"/>
          <w:rFonts w:ascii="Arial" w:hAnsi="Arial" w:cs="Arial"/>
          <w:i w:val="0"/>
          <w:sz w:val="24"/>
          <w:szCs w:val="24"/>
        </w:rPr>
        <w:t xml:space="preserve">ультуры  «Культурно –досуговый </w:t>
      </w:r>
      <w:r w:rsidR="004F4945" w:rsidRPr="005A661A">
        <w:rPr>
          <w:rStyle w:val="af0"/>
          <w:rFonts w:ascii="Arial" w:hAnsi="Arial" w:cs="Arial"/>
          <w:i w:val="0"/>
          <w:sz w:val="24"/>
          <w:szCs w:val="24"/>
        </w:rPr>
        <w:t>центр»</w:t>
      </w:r>
      <w:r w:rsidR="00705495" w:rsidRPr="005A661A">
        <w:rPr>
          <w:rStyle w:val="af0"/>
          <w:rFonts w:ascii="Arial" w:hAnsi="Arial" w:cs="Arial"/>
          <w:i w:val="0"/>
          <w:sz w:val="24"/>
          <w:szCs w:val="24"/>
        </w:rPr>
        <w:t xml:space="preserve">   </w:t>
      </w:r>
      <w:r w:rsidR="004F4945" w:rsidRPr="005A661A">
        <w:rPr>
          <w:rStyle w:val="af0"/>
          <w:rFonts w:ascii="Arial" w:hAnsi="Arial" w:cs="Arial"/>
          <w:i w:val="0"/>
          <w:sz w:val="24"/>
          <w:szCs w:val="24"/>
        </w:rPr>
        <w:t xml:space="preserve"> </w:t>
      </w:r>
      <w:r w:rsidR="00705495" w:rsidRPr="005A661A">
        <w:rPr>
          <w:rStyle w:val="af0"/>
          <w:rFonts w:ascii="Arial" w:hAnsi="Arial" w:cs="Arial"/>
          <w:i w:val="0"/>
          <w:sz w:val="24"/>
          <w:szCs w:val="24"/>
        </w:rPr>
        <w:t xml:space="preserve">Таргизского     муниципального    образования,   </w:t>
      </w:r>
      <w:r w:rsidR="00B228A8" w:rsidRPr="005A661A">
        <w:rPr>
          <w:rStyle w:val="af0"/>
          <w:rFonts w:ascii="Arial" w:hAnsi="Arial" w:cs="Arial"/>
          <w:i w:val="0"/>
          <w:sz w:val="24"/>
          <w:szCs w:val="24"/>
        </w:rPr>
        <w:t xml:space="preserve"> </w:t>
      </w:r>
      <w:r w:rsidR="00705495" w:rsidRPr="005A661A">
        <w:rPr>
          <w:rStyle w:val="af0"/>
          <w:rFonts w:ascii="Arial" w:hAnsi="Arial" w:cs="Arial"/>
          <w:i w:val="0"/>
          <w:sz w:val="24"/>
          <w:szCs w:val="24"/>
        </w:rPr>
        <w:t xml:space="preserve"> совершенствов</w:t>
      </w:r>
      <w:r>
        <w:rPr>
          <w:rStyle w:val="af0"/>
          <w:rFonts w:ascii="Arial" w:hAnsi="Arial" w:cs="Arial"/>
          <w:i w:val="0"/>
          <w:sz w:val="24"/>
          <w:szCs w:val="24"/>
        </w:rPr>
        <w:t xml:space="preserve">ания   системы </w:t>
      </w:r>
      <w:r w:rsidR="00B228A8" w:rsidRPr="005A661A">
        <w:rPr>
          <w:rStyle w:val="af0"/>
          <w:rFonts w:ascii="Arial" w:hAnsi="Arial" w:cs="Arial"/>
          <w:i w:val="0"/>
          <w:sz w:val="24"/>
          <w:szCs w:val="24"/>
        </w:rPr>
        <w:t>оплаты    труда ,   в    соответствии   со   статьями    129,  144,   145   Трудового    кодекса  Российской  Федерации,  с   приказом   министерства   ку</w:t>
      </w:r>
      <w:r>
        <w:rPr>
          <w:rStyle w:val="af0"/>
          <w:rFonts w:ascii="Arial" w:hAnsi="Arial" w:cs="Arial"/>
          <w:i w:val="0"/>
          <w:sz w:val="24"/>
          <w:szCs w:val="24"/>
        </w:rPr>
        <w:t xml:space="preserve">льтуры   и  архивов  Иркутской </w:t>
      </w:r>
      <w:r w:rsidR="005C4222" w:rsidRPr="005A661A">
        <w:rPr>
          <w:rStyle w:val="af0"/>
          <w:rFonts w:ascii="Arial" w:hAnsi="Arial" w:cs="Arial"/>
          <w:i w:val="0"/>
          <w:sz w:val="24"/>
          <w:szCs w:val="24"/>
        </w:rPr>
        <w:t>от  18.05.2018 г</w:t>
      </w:r>
      <w:r w:rsidR="00B228A8" w:rsidRPr="005A661A">
        <w:rPr>
          <w:rStyle w:val="af0"/>
          <w:rFonts w:ascii="Arial" w:hAnsi="Arial" w:cs="Arial"/>
          <w:i w:val="0"/>
          <w:sz w:val="24"/>
          <w:szCs w:val="24"/>
        </w:rPr>
        <w:t xml:space="preserve">  №  35-</w:t>
      </w:r>
      <w:r w:rsidR="005C4222" w:rsidRPr="005A661A">
        <w:rPr>
          <w:rStyle w:val="af0"/>
          <w:rFonts w:ascii="Arial" w:hAnsi="Arial" w:cs="Arial"/>
          <w:i w:val="0"/>
          <w:sz w:val="24"/>
          <w:szCs w:val="24"/>
        </w:rPr>
        <w:t>мпр «Об  утверждении  Примерног</w:t>
      </w:r>
      <w:r>
        <w:rPr>
          <w:rStyle w:val="af0"/>
          <w:rFonts w:ascii="Arial" w:hAnsi="Arial" w:cs="Arial"/>
          <w:i w:val="0"/>
          <w:sz w:val="24"/>
          <w:szCs w:val="24"/>
        </w:rPr>
        <w:t xml:space="preserve">о  положения  об  оплате труда </w:t>
      </w:r>
      <w:r w:rsidR="005C4222" w:rsidRPr="005A661A">
        <w:rPr>
          <w:rStyle w:val="af0"/>
          <w:rFonts w:ascii="Arial" w:hAnsi="Arial" w:cs="Arial"/>
          <w:i w:val="0"/>
          <w:sz w:val="24"/>
          <w:szCs w:val="24"/>
        </w:rPr>
        <w:t>работников  государственных  учреждений Иркутской  о</w:t>
      </w:r>
      <w:r>
        <w:rPr>
          <w:rStyle w:val="af0"/>
          <w:rFonts w:ascii="Arial" w:hAnsi="Arial" w:cs="Arial"/>
          <w:i w:val="0"/>
          <w:sz w:val="24"/>
          <w:szCs w:val="24"/>
        </w:rPr>
        <w:t xml:space="preserve">бласти, функции  и  полномочия </w:t>
      </w:r>
      <w:r w:rsidR="00C51E7A" w:rsidRPr="005A661A">
        <w:rPr>
          <w:rStyle w:val="af0"/>
          <w:rFonts w:ascii="Arial" w:hAnsi="Arial" w:cs="Arial"/>
          <w:i w:val="0"/>
          <w:sz w:val="24"/>
          <w:szCs w:val="24"/>
        </w:rPr>
        <w:t xml:space="preserve">учредителя    которых   осуществляет   Министерство  культуры </w:t>
      </w:r>
      <w:r w:rsidR="005C4222" w:rsidRPr="005A661A">
        <w:rPr>
          <w:rStyle w:val="af0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af0"/>
          <w:rFonts w:ascii="Arial" w:hAnsi="Arial" w:cs="Arial"/>
          <w:i w:val="0"/>
          <w:sz w:val="24"/>
          <w:szCs w:val="24"/>
        </w:rPr>
        <w:t xml:space="preserve"> и   архивов  Иркутской </w:t>
      </w:r>
      <w:r w:rsidR="00C51E7A" w:rsidRPr="005A661A">
        <w:rPr>
          <w:rStyle w:val="af0"/>
          <w:rFonts w:ascii="Arial" w:hAnsi="Arial" w:cs="Arial"/>
          <w:i w:val="0"/>
          <w:sz w:val="24"/>
          <w:szCs w:val="24"/>
        </w:rPr>
        <w:t xml:space="preserve">области» , руководствуясь  Уставом  МО  Администрация   Таргизского  муниципального </w:t>
      </w:r>
    </w:p>
    <w:p w:rsidR="00C51E7A" w:rsidRPr="005A661A" w:rsidRDefault="00C51E7A" w:rsidP="005A661A">
      <w:pPr>
        <w:pStyle w:val="a5"/>
        <w:rPr>
          <w:rStyle w:val="af0"/>
        </w:rPr>
      </w:pPr>
      <w:r w:rsidRPr="005A661A">
        <w:rPr>
          <w:rStyle w:val="af0"/>
          <w:rFonts w:ascii="Arial" w:hAnsi="Arial" w:cs="Arial"/>
          <w:i w:val="0"/>
          <w:sz w:val="24"/>
          <w:szCs w:val="24"/>
        </w:rPr>
        <w:t xml:space="preserve">образования </w:t>
      </w:r>
    </w:p>
    <w:p w:rsidR="00C51E7A" w:rsidRPr="005A661A" w:rsidRDefault="00C51E7A" w:rsidP="005A661A">
      <w:pPr>
        <w:pStyle w:val="a5"/>
        <w:rPr>
          <w:rStyle w:val="af0"/>
        </w:rPr>
      </w:pPr>
    </w:p>
    <w:p w:rsidR="00C51E7A" w:rsidRPr="00334361" w:rsidRDefault="00C51E7A" w:rsidP="004F4945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334361">
        <w:rPr>
          <w:rFonts w:ascii="Arial" w:hAnsi="Arial" w:cs="Arial"/>
          <w:b/>
          <w:sz w:val="32"/>
          <w:szCs w:val="32"/>
        </w:rPr>
        <w:t>ПОСТ</w:t>
      </w:r>
      <w:r w:rsidR="005A661A">
        <w:rPr>
          <w:rFonts w:ascii="Arial" w:hAnsi="Arial" w:cs="Arial"/>
          <w:b/>
          <w:sz w:val="32"/>
          <w:szCs w:val="32"/>
        </w:rPr>
        <w:t>А</w:t>
      </w:r>
      <w:r w:rsidRPr="00334361">
        <w:rPr>
          <w:rFonts w:ascii="Arial" w:hAnsi="Arial" w:cs="Arial"/>
          <w:b/>
          <w:sz w:val="32"/>
          <w:szCs w:val="32"/>
        </w:rPr>
        <w:t>НОВЛЯЮ :</w:t>
      </w:r>
      <w:proofErr w:type="gramEnd"/>
      <w:r w:rsidRPr="00334361">
        <w:rPr>
          <w:rFonts w:ascii="Arial" w:hAnsi="Arial" w:cs="Arial"/>
          <w:b/>
          <w:sz w:val="32"/>
          <w:szCs w:val="32"/>
        </w:rPr>
        <w:t xml:space="preserve"> </w:t>
      </w:r>
    </w:p>
    <w:p w:rsidR="00C51E7A" w:rsidRDefault="00C51E7A" w:rsidP="004F49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1E7A" w:rsidRPr="00334361" w:rsidRDefault="00084B37" w:rsidP="00C51E7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Утвердить</w:t>
      </w:r>
      <w:r w:rsidR="00C51E7A" w:rsidRPr="003343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1E7A" w:rsidRPr="00334361">
        <w:rPr>
          <w:rFonts w:ascii="Arial" w:hAnsi="Arial" w:cs="Arial"/>
          <w:sz w:val="24"/>
          <w:szCs w:val="24"/>
        </w:rPr>
        <w:t>прилагаем</w:t>
      </w:r>
      <w:r w:rsidRPr="00334361">
        <w:rPr>
          <w:rFonts w:ascii="Arial" w:hAnsi="Arial" w:cs="Arial"/>
          <w:sz w:val="24"/>
          <w:szCs w:val="24"/>
        </w:rPr>
        <w:t>ое  Положение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 об</w:t>
      </w:r>
      <w:r w:rsidR="00C51E7A" w:rsidRPr="00334361">
        <w:rPr>
          <w:rFonts w:ascii="Arial" w:hAnsi="Arial" w:cs="Arial"/>
          <w:sz w:val="24"/>
          <w:szCs w:val="24"/>
        </w:rPr>
        <w:t xml:space="preserve"> оплате  труда</w:t>
      </w:r>
      <w:r w:rsidRPr="00334361">
        <w:rPr>
          <w:rFonts w:ascii="Arial" w:hAnsi="Arial" w:cs="Arial"/>
          <w:sz w:val="24"/>
          <w:szCs w:val="24"/>
        </w:rPr>
        <w:t xml:space="preserve">  работников  МКУК «Культурно-</w:t>
      </w:r>
    </w:p>
    <w:p w:rsidR="005A661A" w:rsidRDefault="00084B37" w:rsidP="005A661A">
      <w:pPr>
        <w:pStyle w:val="a6"/>
        <w:spacing w:after="0" w:line="240" w:lineRule="auto"/>
        <w:ind w:left="1185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</w:t>
      </w:r>
      <w:proofErr w:type="gramStart"/>
      <w:r w:rsidRPr="00334361">
        <w:rPr>
          <w:rFonts w:ascii="Arial" w:hAnsi="Arial" w:cs="Arial"/>
          <w:sz w:val="24"/>
          <w:szCs w:val="24"/>
        </w:rPr>
        <w:t>досуговый  центр</w:t>
      </w:r>
      <w:proofErr w:type="gramEnd"/>
      <w:r w:rsidRPr="00334361">
        <w:rPr>
          <w:rFonts w:ascii="Arial" w:hAnsi="Arial" w:cs="Arial"/>
          <w:sz w:val="24"/>
          <w:szCs w:val="24"/>
        </w:rPr>
        <w:t>»  Таргизского  муниципального  образования.</w:t>
      </w:r>
    </w:p>
    <w:p w:rsidR="00084B37" w:rsidRPr="005A661A" w:rsidRDefault="00084B37" w:rsidP="005A661A">
      <w:pPr>
        <w:pStyle w:val="a6"/>
        <w:spacing w:after="0" w:line="240" w:lineRule="auto"/>
        <w:ind w:left="1185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</w:t>
      </w:r>
    </w:p>
    <w:p w:rsidR="00084B37" w:rsidRPr="00334361" w:rsidRDefault="00084B37" w:rsidP="00084B3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Признать    утратившим   силу   Постановление    главы   администрации   Таргизского </w:t>
      </w:r>
    </w:p>
    <w:p w:rsidR="00CE18F5" w:rsidRPr="00334361" w:rsidRDefault="00084B37" w:rsidP="00084B37">
      <w:pPr>
        <w:spacing w:after="0" w:line="240" w:lineRule="auto"/>
        <w:ind w:left="1185"/>
        <w:rPr>
          <w:rFonts w:ascii="Arial" w:hAnsi="Arial" w:cs="Arial"/>
          <w:sz w:val="24"/>
          <w:szCs w:val="24"/>
        </w:rPr>
      </w:pPr>
      <w:proofErr w:type="gramStart"/>
      <w:r w:rsidRPr="00334361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="00A222EE" w:rsidRPr="00334361">
        <w:rPr>
          <w:rFonts w:ascii="Arial" w:hAnsi="Arial" w:cs="Arial"/>
          <w:sz w:val="24"/>
          <w:szCs w:val="24"/>
        </w:rPr>
        <w:t xml:space="preserve">  от</w:t>
      </w:r>
      <w:r w:rsidR="002F0FBC" w:rsidRPr="00334361">
        <w:rPr>
          <w:rFonts w:ascii="Arial" w:hAnsi="Arial" w:cs="Arial"/>
          <w:sz w:val="24"/>
          <w:szCs w:val="24"/>
        </w:rPr>
        <w:t xml:space="preserve"> </w:t>
      </w:r>
      <w:r w:rsidRPr="00334361">
        <w:rPr>
          <w:rFonts w:ascii="Arial" w:hAnsi="Arial" w:cs="Arial"/>
          <w:sz w:val="24"/>
          <w:szCs w:val="24"/>
        </w:rPr>
        <w:t xml:space="preserve"> </w:t>
      </w:r>
      <w:r w:rsidR="002F0FBC" w:rsidRPr="00334361">
        <w:rPr>
          <w:rFonts w:ascii="Arial" w:hAnsi="Arial" w:cs="Arial"/>
          <w:sz w:val="24"/>
          <w:szCs w:val="24"/>
        </w:rPr>
        <w:t>09.01.2020 г.  №</w:t>
      </w:r>
      <w:proofErr w:type="gramStart"/>
      <w:r w:rsidR="002F0FBC" w:rsidRPr="00334361">
        <w:rPr>
          <w:rFonts w:ascii="Arial" w:hAnsi="Arial" w:cs="Arial"/>
          <w:sz w:val="24"/>
          <w:szCs w:val="24"/>
        </w:rPr>
        <w:t xml:space="preserve">1 </w:t>
      </w:r>
      <w:r w:rsidR="00A222EE" w:rsidRPr="00334361">
        <w:rPr>
          <w:rFonts w:ascii="Arial" w:hAnsi="Arial" w:cs="Arial"/>
          <w:sz w:val="24"/>
          <w:szCs w:val="24"/>
        </w:rPr>
        <w:t xml:space="preserve"> «</w:t>
      </w:r>
      <w:proofErr w:type="gramEnd"/>
      <w:r w:rsidR="002F0FBC" w:rsidRPr="00334361">
        <w:rPr>
          <w:rFonts w:ascii="Arial" w:hAnsi="Arial" w:cs="Arial"/>
          <w:sz w:val="24"/>
          <w:szCs w:val="24"/>
        </w:rPr>
        <w:t xml:space="preserve">Об   утверждении   Положения  о  системе </w:t>
      </w:r>
      <w:r w:rsidR="00CE18F5" w:rsidRPr="00334361">
        <w:rPr>
          <w:rFonts w:ascii="Arial" w:hAnsi="Arial" w:cs="Arial"/>
          <w:sz w:val="24"/>
          <w:szCs w:val="24"/>
        </w:rPr>
        <w:t xml:space="preserve">  </w:t>
      </w:r>
      <w:r w:rsidR="002F0FBC" w:rsidRPr="00334361">
        <w:rPr>
          <w:rFonts w:ascii="Arial" w:hAnsi="Arial" w:cs="Arial"/>
          <w:sz w:val="24"/>
          <w:szCs w:val="24"/>
        </w:rPr>
        <w:t xml:space="preserve"> оплаты </w:t>
      </w:r>
      <w:r w:rsidR="00CE18F5" w:rsidRPr="00334361">
        <w:rPr>
          <w:rFonts w:ascii="Arial" w:hAnsi="Arial" w:cs="Arial"/>
          <w:sz w:val="24"/>
          <w:szCs w:val="24"/>
        </w:rPr>
        <w:t xml:space="preserve"> </w:t>
      </w:r>
      <w:r w:rsidR="002F0FBC" w:rsidRPr="00334361">
        <w:rPr>
          <w:rFonts w:ascii="Arial" w:hAnsi="Arial" w:cs="Arial"/>
          <w:sz w:val="24"/>
          <w:szCs w:val="24"/>
        </w:rPr>
        <w:t xml:space="preserve"> </w:t>
      </w:r>
      <w:r w:rsidR="00CE18F5" w:rsidRPr="00334361">
        <w:rPr>
          <w:rFonts w:ascii="Arial" w:hAnsi="Arial" w:cs="Arial"/>
          <w:sz w:val="24"/>
          <w:szCs w:val="24"/>
        </w:rPr>
        <w:t xml:space="preserve">  </w:t>
      </w:r>
      <w:r w:rsidR="002F0FBC" w:rsidRPr="00334361">
        <w:rPr>
          <w:rFonts w:ascii="Arial" w:hAnsi="Arial" w:cs="Arial"/>
          <w:sz w:val="24"/>
          <w:szCs w:val="24"/>
        </w:rPr>
        <w:t xml:space="preserve">труда </w:t>
      </w:r>
      <w:r w:rsidR="00CE18F5" w:rsidRPr="00334361">
        <w:rPr>
          <w:rFonts w:ascii="Arial" w:hAnsi="Arial" w:cs="Arial"/>
          <w:sz w:val="24"/>
          <w:szCs w:val="24"/>
        </w:rPr>
        <w:t xml:space="preserve"> </w:t>
      </w:r>
      <w:r w:rsidR="002F0FBC" w:rsidRPr="00334361">
        <w:rPr>
          <w:rFonts w:ascii="Arial" w:hAnsi="Arial" w:cs="Arial"/>
          <w:sz w:val="24"/>
          <w:szCs w:val="24"/>
        </w:rPr>
        <w:t xml:space="preserve"> </w:t>
      </w:r>
      <w:r w:rsidR="00CE18F5" w:rsidRPr="00334361">
        <w:rPr>
          <w:rFonts w:ascii="Arial" w:hAnsi="Arial" w:cs="Arial"/>
          <w:sz w:val="24"/>
          <w:szCs w:val="24"/>
        </w:rPr>
        <w:t xml:space="preserve">  </w:t>
      </w:r>
      <w:r w:rsidR="002F0FBC" w:rsidRPr="00334361">
        <w:rPr>
          <w:rFonts w:ascii="Arial" w:hAnsi="Arial" w:cs="Arial"/>
          <w:sz w:val="24"/>
          <w:szCs w:val="24"/>
        </w:rPr>
        <w:t xml:space="preserve"> работникам</w:t>
      </w:r>
      <w:r w:rsidR="00A222EE" w:rsidRPr="00334361">
        <w:rPr>
          <w:rFonts w:ascii="Arial" w:hAnsi="Arial" w:cs="Arial"/>
          <w:sz w:val="24"/>
          <w:szCs w:val="24"/>
        </w:rPr>
        <w:t xml:space="preserve"> </w:t>
      </w:r>
      <w:r w:rsidR="00CE18F5" w:rsidRPr="00334361">
        <w:rPr>
          <w:rFonts w:ascii="Arial" w:hAnsi="Arial" w:cs="Arial"/>
          <w:sz w:val="24"/>
          <w:szCs w:val="24"/>
        </w:rPr>
        <w:t xml:space="preserve"> </w:t>
      </w:r>
      <w:r w:rsidR="00A222EE" w:rsidRPr="00334361">
        <w:rPr>
          <w:rFonts w:ascii="Arial" w:hAnsi="Arial" w:cs="Arial"/>
          <w:sz w:val="24"/>
          <w:szCs w:val="24"/>
        </w:rPr>
        <w:t xml:space="preserve">  М</w:t>
      </w:r>
      <w:r w:rsidR="002F0FBC" w:rsidRPr="00334361">
        <w:rPr>
          <w:rFonts w:ascii="Arial" w:hAnsi="Arial" w:cs="Arial"/>
          <w:sz w:val="24"/>
          <w:szCs w:val="24"/>
        </w:rPr>
        <w:t>униципального</w:t>
      </w:r>
      <w:r w:rsidR="00CE18F5" w:rsidRPr="00334361">
        <w:rPr>
          <w:rFonts w:ascii="Arial" w:hAnsi="Arial" w:cs="Arial"/>
          <w:sz w:val="24"/>
          <w:szCs w:val="24"/>
        </w:rPr>
        <w:t xml:space="preserve">   </w:t>
      </w:r>
      <w:r w:rsidR="002F0FBC" w:rsidRPr="00334361">
        <w:rPr>
          <w:rFonts w:ascii="Arial" w:hAnsi="Arial" w:cs="Arial"/>
          <w:sz w:val="24"/>
          <w:szCs w:val="24"/>
        </w:rPr>
        <w:t xml:space="preserve"> </w:t>
      </w:r>
      <w:r w:rsidR="00CE18F5" w:rsidRPr="00334361">
        <w:rPr>
          <w:rFonts w:ascii="Arial" w:hAnsi="Arial" w:cs="Arial"/>
          <w:sz w:val="24"/>
          <w:szCs w:val="24"/>
        </w:rPr>
        <w:t>казённого    учреждения культуры</w:t>
      </w:r>
      <w:r w:rsidR="00A222EE" w:rsidRPr="00334361">
        <w:rPr>
          <w:rFonts w:ascii="Arial" w:hAnsi="Arial" w:cs="Arial"/>
          <w:sz w:val="24"/>
          <w:szCs w:val="24"/>
        </w:rPr>
        <w:t xml:space="preserve"> </w:t>
      </w:r>
      <w:r w:rsidR="00CE18F5" w:rsidRPr="00334361">
        <w:rPr>
          <w:rFonts w:ascii="Arial" w:hAnsi="Arial" w:cs="Arial"/>
          <w:sz w:val="24"/>
          <w:szCs w:val="24"/>
        </w:rPr>
        <w:t xml:space="preserve">  </w:t>
      </w:r>
      <w:r w:rsidR="00A222EE" w:rsidRPr="00334361">
        <w:rPr>
          <w:rFonts w:ascii="Arial" w:hAnsi="Arial" w:cs="Arial"/>
          <w:sz w:val="24"/>
          <w:szCs w:val="24"/>
        </w:rPr>
        <w:t>«Культурно</w:t>
      </w:r>
      <w:r w:rsidR="00CE18F5" w:rsidRPr="00334361">
        <w:rPr>
          <w:rFonts w:ascii="Arial" w:hAnsi="Arial" w:cs="Arial"/>
          <w:sz w:val="24"/>
          <w:szCs w:val="24"/>
        </w:rPr>
        <w:t xml:space="preserve">  </w:t>
      </w:r>
      <w:r w:rsidR="00A222EE" w:rsidRPr="00334361">
        <w:rPr>
          <w:rFonts w:ascii="Arial" w:hAnsi="Arial" w:cs="Arial"/>
          <w:sz w:val="24"/>
          <w:szCs w:val="24"/>
        </w:rPr>
        <w:t>-</w:t>
      </w:r>
      <w:r w:rsidR="00CE18F5" w:rsidRPr="00334361">
        <w:rPr>
          <w:rFonts w:ascii="Arial" w:hAnsi="Arial" w:cs="Arial"/>
          <w:sz w:val="24"/>
          <w:szCs w:val="24"/>
        </w:rPr>
        <w:t xml:space="preserve"> </w:t>
      </w:r>
      <w:r w:rsidR="00A222EE" w:rsidRPr="00334361">
        <w:rPr>
          <w:rFonts w:ascii="Arial" w:hAnsi="Arial" w:cs="Arial"/>
          <w:sz w:val="24"/>
          <w:szCs w:val="24"/>
        </w:rPr>
        <w:t xml:space="preserve"> досуговый </w:t>
      </w:r>
      <w:r w:rsidR="00CE18F5" w:rsidRPr="00334361">
        <w:rPr>
          <w:rFonts w:ascii="Arial" w:hAnsi="Arial" w:cs="Arial"/>
          <w:sz w:val="24"/>
          <w:szCs w:val="24"/>
        </w:rPr>
        <w:t xml:space="preserve">    </w:t>
      </w:r>
      <w:r w:rsidR="00A222EE" w:rsidRPr="00334361">
        <w:rPr>
          <w:rFonts w:ascii="Arial" w:hAnsi="Arial" w:cs="Arial"/>
          <w:sz w:val="24"/>
          <w:szCs w:val="24"/>
        </w:rPr>
        <w:t>центр»</w:t>
      </w:r>
      <w:r w:rsidR="00CE18F5" w:rsidRPr="00334361">
        <w:rPr>
          <w:rFonts w:ascii="Arial" w:hAnsi="Arial" w:cs="Arial"/>
          <w:sz w:val="24"/>
          <w:szCs w:val="24"/>
        </w:rPr>
        <w:t>,</w:t>
      </w:r>
      <w:r w:rsidR="00A222EE" w:rsidRPr="00334361">
        <w:rPr>
          <w:rFonts w:ascii="Arial" w:hAnsi="Arial" w:cs="Arial"/>
          <w:sz w:val="24"/>
          <w:szCs w:val="24"/>
        </w:rPr>
        <w:t xml:space="preserve"> </w:t>
      </w:r>
      <w:r w:rsidR="00CE18F5" w:rsidRPr="00334361">
        <w:rPr>
          <w:rFonts w:ascii="Arial" w:hAnsi="Arial" w:cs="Arial"/>
          <w:sz w:val="24"/>
          <w:szCs w:val="24"/>
        </w:rPr>
        <w:t xml:space="preserve">  в  отношении    которого,  функции   и </w:t>
      </w:r>
    </w:p>
    <w:p w:rsidR="00A222EE" w:rsidRPr="00334361" w:rsidRDefault="00CE18F5" w:rsidP="00084B37">
      <w:pPr>
        <w:spacing w:after="0" w:line="240" w:lineRule="auto"/>
        <w:ind w:left="1185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полномочия          учредителя       осуществляются      Администрацией        Таргизского</w:t>
      </w:r>
    </w:p>
    <w:p w:rsidR="00A222EE" w:rsidRDefault="005A661A" w:rsidP="005A661A">
      <w:pPr>
        <w:spacing w:after="0" w:line="240" w:lineRule="auto"/>
        <w:ind w:left="118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.</w:t>
      </w:r>
    </w:p>
    <w:p w:rsidR="005A661A" w:rsidRPr="00334361" w:rsidRDefault="005A661A" w:rsidP="005A661A">
      <w:pPr>
        <w:spacing w:after="0" w:line="240" w:lineRule="auto"/>
        <w:ind w:left="1185"/>
        <w:rPr>
          <w:rFonts w:ascii="Arial" w:hAnsi="Arial" w:cs="Arial"/>
          <w:sz w:val="24"/>
          <w:szCs w:val="24"/>
        </w:rPr>
      </w:pPr>
    </w:p>
    <w:p w:rsidR="00A222EE" w:rsidRPr="00334361" w:rsidRDefault="00A222EE" w:rsidP="00A222EE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Настоящее   </w:t>
      </w:r>
      <w:proofErr w:type="gramStart"/>
      <w:r w:rsidRPr="00334361">
        <w:rPr>
          <w:rFonts w:ascii="Arial" w:hAnsi="Arial" w:cs="Arial"/>
          <w:sz w:val="24"/>
          <w:szCs w:val="24"/>
        </w:rPr>
        <w:t>постановление  всту</w:t>
      </w:r>
      <w:r w:rsidR="002F0FBC" w:rsidRPr="00334361">
        <w:rPr>
          <w:rFonts w:ascii="Arial" w:hAnsi="Arial" w:cs="Arial"/>
          <w:sz w:val="24"/>
          <w:szCs w:val="24"/>
        </w:rPr>
        <w:t>пает</w:t>
      </w:r>
      <w:proofErr w:type="gramEnd"/>
      <w:r w:rsidR="002F0FBC" w:rsidRPr="00334361">
        <w:rPr>
          <w:rFonts w:ascii="Arial" w:hAnsi="Arial" w:cs="Arial"/>
          <w:sz w:val="24"/>
          <w:szCs w:val="24"/>
        </w:rPr>
        <w:t xml:space="preserve">  в  силу   с  1 января 2021</w:t>
      </w:r>
      <w:r w:rsidRPr="00334361">
        <w:rPr>
          <w:rFonts w:ascii="Arial" w:hAnsi="Arial" w:cs="Arial"/>
          <w:sz w:val="24"/>
          <w:szCs w:val="24"/>
        </w:rPr>
        <w:t xml:space="preserve"> года.</w:t>
      </w:r>
    </w:p>
    <w:p w:rsidR="00A222EE" w:rsidRPr="00334361" w:rsidRDefault="00A222EE" w:rsidP="00A222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8CE" w:rsidRPr="005A661A" w:rsidRDefault="00A222EE" w:rsidP="005A661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lastRenderedPageBreak/>
        <w:t>Контроль</w:t>
      </w:r>
      <w:r w:rsidR="002528CE" w:rsidRPr="00334361">
        <w:rPr>
          <w:rFonts w:ascii="Arial" w:hAnsi="Arial" w:cs="Arial"/>
          <w:sz w:val="24"/>
          <w:szCs w:val="24"/>
        </w:rPr>
        <w:t xml:space="preserve"> </w:t>
      </w:r>
      <w:r w:rsidRPr="00334361">
        <w:rPr>
          <w:rFonts w:ascii="Arial" w:hAnsi="Arial" w:cs="Arial"/>
          <w:sz w:val="24"/>
          <w:szCs w:val="24"/>
        </w:rPr>
        <w:t xml:space="preserve">  за</w:t>
      </w:r>
      <w:r w:rsidR="002528CE" w:rsidRPr="00334361">
        <w:rPr>
          <w:rFonts w:ascii="Arial" w:hAnsi="Arial" w:cs="Arial"/>
          <w:sz w:val="24"/>
          <w:szCs w:val="24"/>
        </w:rPr>
        <w:t xml:space="preserve">  </w:t>
      </w:r>
      <w:r w:rsidRPr="00334361">
        <w:rPr>
          <w:rFonts w:ascii="Arial" w:hAnsi="Arial" w:cs="Arial"/>
          <w:sz w:val="24"/>
          <w:szCs w:val="24"/>
        </w:rPr>
        <w:t xml:space="preserve"> исполнением </w:t>
      </w:r>
      <w:r w:rsidR="002528CE" w:rsidRPr="00334361">
        <w:rPr>
          <w:rFonts w:ascii="Arial" w:hAnsi="Arial" w:cs="Arial"/>
          <w:sz w:val="24"/>
          <w:szCs w:val="24"/>
        </w:rPr>
        <w:t xml:space="preserve"> </w:t>
      </w:r>
      <w:r w:rsidRPr="00334361">
        <w:rPr>
          <w:rFonts w:ascii="Arial" w:hAnsi="Arial" w:cs="Arial"/>
          <w:sz w:val="24"/>
          <w:szCs w:val="24"/>
        </w:rPr>
        <w:t xml:space="preserve"> настоящего</w:t>
      </w:r>
      <w:r w:rsidR="002528CE" w:rsidRPr="00334361">
        <w:rPr>
          <w:rFonts w:ascii="Arial" w:hAnsi="Arial" w:cs="Arial"/>
          <w:sz w:val="24"/>
          <w:szCs w:val="24"/>
        </w:rPr>
        <w:t xml:space="preserve"> </w:t>
      </w:r>
      <w:r w:rsidRPr="00334361">
        <w:rPr>
          <w:rFonts w:ascii="Arial" w:hAnsi="Arial" w:cs="Arial"/>
          <w:sz w:val="24"/>
          <w:szCs w:val="24"/>
        </w:rPr>
        <w:t xml:space="preserve">  поста</w:t>
      </w:r>
      <w:r w:rsidR="002528CE" w:rsidRPr="00334361">
        <w:rPr>
          <w:rFonts w:ascii="Arial" w:hAnsi="Arial" w:cs="Arial"/>
          <w:sz w:val="24"/>
          <w:szCs w:val="24"/>
        </w:rPr>
        <w:t xml:space="preserve">новления   возложить    на   директора </w:t>
      </w:r>
      <w:proofErr w:type="gramStart"/>
      <w:r w:rsidR="002528CE" w:rsidRPr="00334361">
        <w:rPr>
          <w:rFonts w:ascii="Arial" w:hAnsi="Arial" w:cs="Arial"/>
          <w:sz w:val="24"/>
          <w:szCs w:val="24"/>
        </w:rPr>
        <w:t>МКУК</w:t>
      </w:r>
      <w:r w:rsidRPr="00334361">
        <w:rPr>
          <w:rFonts w:ascii="Arial" w:hAnsi="Arial" w:cs="Arial"/>
          <w:sz w:val="24"/>
          <w:szCs w:val="24"/>
        </w:rPr>
        <w:t xml:space="preserve"> </w:t>
      </w:r>
      <w:r w:rsidR="002528CE" w:rsidRPr="00334361">
        <w:rPr>
          <w:rFonts w:ascii="Arial" w:hAnsi="Arial" w:cs="Arial"/>
          <w:sz w:val="24"/>
          <w:szCs w:val="24"/>
        </w:rPr>
        <w:t xml:space="preserve"> «</w:t>
      </w:r>
      <w:proofErr w:type="gramEnd"/>
      <w:r w:rsidR="002528CE" w:rsidRPr="00334361">
        <w:rPr>
          <w:rFonts w:ascii="Arial" w:hAnsi="Arial" w:cs="Arial"/>
          <w:sz w:val="24"/>
          <w:szCs w:val="24"/>
        </w:rPr>
        <w:t xml:space="preserve">Культурно  - досуговый   центр»  Таргизского   муниципального  образования </w:t>
      </w:r>
      <w:r w:rsidR="002528CE" w:rsidRPr="005A661A">
        <w:rPr>
          <w:rFonts w:ascii="Arial" w:hAnsi="Arial" w:cs="Arial"/>
          <w:sz w:val="24"/>
          <w:szCs w:val="24"/>
        </w:rPr>
        <w:t>Кругликову  Л.С.</w:t>
      </w:r>
    </w:p>
    <w:p w:rsidR="002528CE" w:rsidRPr="00334361" w:rsidRDefault="002528CE" w:rsidP="00252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8CE" w:rsidRPr="00334361" w:rsidRDefault="002528CE" w:rsidP="002528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334361">
        <w:rPr>
          <w:rFonts w:ascii="Arial" w:hAnsi="Arial" w:cs="Arial"/>
          <w:sz w:val="24"/>
          <w:szCs w:val="24"/>
        </w:rPr>
        <w:t>Глава  Таргизского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</w:t>
      </w:r>
    </w:p>
    <w:p w:rsidR="002528CE" w:rsidRPr="00334361" w:rsidRDefault="002528CE" w:rsidP="002528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334361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</w:t>
      </w:r>
    </w:p>
    <w:p w:rsidR="002528CE" w:rsidRPr="00334361" w:rsidRDefault="002528CE" w:rsidP="002528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                В.М.Киндрачук</w:t>
      </w:r>
    </w:p>
    <w:p w:rsidR="00A222EE" w:rsidRPr="00334361" w:rsidRDefault="00A222EE" w:rsidP="00A222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          </w:t>
      </w:r>
    </w:p>
    <w:p w:rsidR="00A222EE" w:rsidRPr="00334361" w:rsidRDefault="00A222EE" w:rsidP="00084B37">
      <w:pPr>
        <w:spacing w:after="0" w:line="240" w:lineRule="auto"/>
        <w:ind w:left="1185"/>
        <w:rPr>
          <w:rFonts w:ascii="Arial" w:hAnsi="Arial" w:cs="Arial"/>
          <w:sz w:val="24"/>
          <w:szCs w:val="24"/>
        </w:rPr>
      </w:pPr>
    </w:p>
    <w:p w:rsidR="00A222EE" w:rsidRPr="00334361" w:rsidRDefault="00A222EE" w:rsidP="00084B37">
      <w:pPr>
        <w:spacing w:after="0" w:line="240" w:lineRule="auto"/>
        <w:ind w:left="1185"/>
        <w:rPr>
          <w:rFonts w:ascii="Arial" w:hAnsi="Arial" w:cs="Arial"/>
          <w:sz w:val="24"/>
          <w:szCs w:val="24"/>
        </w:rPr>
      </w:pPr>
    </w:p>
    <w:tbl>
      <w:tblPr>
        <w:tblW w:w="11307" w:type="dxa"/>
        <w:tblLook w:val="01E0" w:firstRow="1" w:lastRow="1" w:firstColumn="1" w:lastColumn="1" w:noHBand="0" w:noVBand="0"/>
      </w:tblPr>
      <w:tblGrid>
        <w:gridCol w:w="4219"/>
        <w:gridCol w:w="7088"/>
      </w:tblGrid>
      <w:tr w:rsidR="00243535" w:rsidRPr="00334361" w:rsidTr="00334361">
        <w:tc>
          <w:tcPr>
            <w:tcW w:w="4219" w:type="dxa"/>
          </w:tcPr>
          <w:p w:rsidR="00243535" w:rsidRPr="00334361" w:rsidRDefault="00243535" w:rsidP="00334361">
            <w:pPr>
              <w:tabs>
                <w:tab w:val="left" w:pos="765"/>
              </w:tabs>
              <w:ind w:right="565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838" w:tblpY="-25"/>
              <w:tblW w:w="0" w:type="auto"/>
              <w:tblLook w:val="01E0" w:firstRow="1" w:lastRow="1" w:firstColumn="1" w:lastColumn="1" w:noHBand="0" w:noVBand="0"/>
            </w:tblPr>
            <w:tblGrid>
              <w:gridCol w:w="3777"/>
            </w:tblGrid>
            <w:tr w:rsidR="00243535" w:rsidRPr="00334361" w:rsidTr="00334361">
              <w:tc>
                <w:tcPr>
                  <w:tcW w:w="3777" w:type="dxa"/>
                </w:tcPr>
                <w:p w:rsidR="00243535" w:rsidRPr="00334361" w:rsidRDefault="00243535" w:rsidP="003343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43535" w:rsidRPr="00334361" w:rsidTr="00334361">
              <w:trPr>
                <w:trHeight w:val="1224"/>
              </w:trPr>
              <w:tc>
                <w:tcPr>
                  <w:tcW w:w="3777" w:type="dxa"/>
                </w:tcPr>
                <w:p w:rsidR="00243535" w:rsidRPr="00334361" w:rsidRDefault="00243535" w:rsidP="003343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43535" w:rsidRPr="00334361" w:rsidTr="00334361">
              <w:tc>
                <w:tcPr>
                  <w:tcW w:w="3777" w:type="dxa"/>
                </w:tcPr>
                <w:p w:rsidR="00243535" w:rsidRPr="00334361" w:rsidRDefault="00243535" w:rsidP="003343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43535" w:rsidRPr="00334361" w:rsidRDefault="00243535" w:rsidP="00334361">
            <w:pPr>
              <w:tabs>
                <w:tab w:val="left" w:pos="765"/>
              </w:tabs>
              <w:ind w:right="56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B033FB" w:rsidRDefault="005A661A" w:rsidP="005A661A">
            <w:pPr>
              <w:ind w:right="-95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B033FB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243535" w:rsidRPr="00334361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5A661A" w:rsidRDefault="00B033FB" w:rsidP="005A661A">
            <w:pPr>
              <w:ind w:right="-95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="00243535" w:rsidRPr="00334361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</w:p>
          <w:p w:rsidR="00243535" w:rsidRPr="00334361" w:rsidRDefault="005A661A" w:rsidP="005A661A">
            <w:pPr>
              <w:ind w:right="-95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B033FB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43535" w:rsidRPr="00334361">
              <w:rPr>
                <w:rFonts w:ascii="Arial" w:hAnsi="Arial" w:cs="Arial"/>
                <w:sz w:val="24"/>
                <w:szCs w:val="24"/>
              </w:rPr>
              <w:t xml:space="preserve"> главы Таргизского</w:t>
            </w:r>
          </w:p>
          <w:p w:rsidR="00243535" w:rsidRPr="00334361" w:rsidRDefault="00B033FB" w:rsidP="00334361">
            <w:pPr>
              <w:ind w:left="-108" w:right="-959" w:firstLine="1276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3535" w:rsidRPr="00334361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334361" w:rsidRPr="00334361" w:rsidRDefault="00B033FB" w:rsidP="00334361">
            <w:pPr>
              <w:ind w:left="-108" w:right="-959" w:firstLine="1276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243535" w:rsidRPr="00334361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243535" w:rsidRPr="00334361">
              <w:rPr>
                <w:rFonts w:ascii="Arial" w:hAnsi="Arial" w:cs="Arial"/>
                <w:sz w:val="24"/>
                <w:szCs w:val="24"/>
              </w:rPr>
              <w:t xml:space="preserve"> от 28.01.2021 года</w:t>
            </w:r>
          </w:p>
          <w:p w:rsidR="00334361" w:rsidRPr="00334361" w:rsidRDefault="00334361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3535" w:rsidRPr="00334361" w:rsidRDefault="00243535" w:rsidP="00243535">
      <w:pPr>
        <w:jc w:val="center"/>
        <w:rPr>
          <w:rFonts w:ascii="Arial" w:hAnsi="Arial" w:cs="Arial"/>
          <w:b/>
          <w:sz w:val="28"/>
          <w:szCs w:val="28"/>
        </w:rPr>
      </w:pPr>
      <w:r w:rsidRPr="00334361">
        <w:rPr>
          <w:rFonts w:ascii="Arial" w:hAnsi="Arial" w:cs="Arial"/>
          <w:b/>
          <w:sz w:val="28"/>
          <w:szCs w:val="28"/>
        </w:rPr>
        <w:t>ПОЛОЖЕНИЕ</w:t>
      </w:r>
    </w:p>
    <w:p w:rsidR="00243535" w:rsidRPr="00334361" w:rsidRDefault="00243535" w:rsidP="00243535">
      <w:pPr>
        <w:jc w:val="center"/>
        <w:rPr>
          <w:rFonts w:ascii="Arial" w:hAnsi="Arial" w:cs="Arial"/>
          <w:b/>
          <w:sz w:val="28"/>
          <w:szCs w:val="28"/>
        </w:rPr>
      </w:pPr>
      <w:r w:rsidRPr="00334361">
        <w:rPr>
          <w:rFonts w:ascii="Arial" w:hAnsi="Arial" w:cs="Arial"/>
          <w:b/>
          <w:sz w:val="28"/>
          <w:szCs w:val="28"/>
        </w:rPr>
        <w:t>О системе оплаты труда работников МКУ</w:t>
      </w:r>
      <w:r w:rsidR="005841A2">
        <w:rPr>
          <w:rFonts w:ascii="Arial" w:hAnsi="Arial" w:cs="Arial"/>
          <w:b/>
          <w:sz w:val="28"/>
          <w:szCs w:val="28"/>
        </w:rPr>
        <w:t>К «Культурно-досуговый, центр» Т</w:t>
      </w:r>
      <w:r w:rsidRPr="00334361">
        <w:rPr>
          <w:rFonts w:ascii="Arial" w:hAnsi="Arial" w:cs="Arial"/>
          <w:b/>
          <w:sz w:val="28"/>
          <w:szCs w:val="28"/>
        </w:rPr>
        <w:t>МО оплата труда, которых осуществляется по системе оплаты труда, отличной от Единой Тарифной сетки.</w:t>
      </w:r>
    </w:p>
    <w:p w:rsidR="00243535" w:rsidRPr="00334361" w:rsidRDefault="00243535" w:rsidP="00243535">
      <w:pPr>
        <w:jc w:val="center"/>
        <w:rPr>
          <w:rFonts w:ascii="Arial" w:hAnsi="Arial" w:cs="Arial"/>
          <w:b/>
          <w:sz w:val="28"/>
          <w:szCs w:val="28"/>
        </w:rPr>
      </w:pPr>
    </w:p>
    <w:p w:rsidR="00243535" w:rsidRPr="00334361" w:rsidRDefault="00243535" w:rsidP="00243535">
      <w:pPr>
        <w:jc w:val="center"/>
        <w:rPr>
          <w:rFonts w:ascii="Arial" w:hAnsi="Arial" w:cs="Arial"/>
          <w:b/>
          <w:sz w:val="28"/>
          <w:szCs w:val="28"/>
        </w:rPr>
      </w:pPr>
      <w:r w:rsidRPr="00334361">
        <w:rPr>
          <w:rFonts w:ascii="Arial" w:hAnsi="Arial" w:cs="Arial"/>
          <w:b/>
          <w:sz w:val="28"/>
          <w:szCs w:val="28"/>
        </w:rPr>
        <w:t xml:space="preserve">Раздел </w:t>
      </w:r>
      <w:r w:rsidRPr="00334361">
        <w:rPr>
          <w:rFonts w:ascii="Arial" w:hAnsi="Arial" w:cs="Arial"/>
          <w:b/>
          <w:sz w:val="28"/>
          <w:szCs w:val="28"/>
          <w:lang w:val="en-US"/>
        </w:rPr>
        <w:t>I</w:t>
      </w:r>
      <w:r w:rsidRPr="00334361">
        <w:rPr>
          <w:rFonts w:ascii="Arial" w:hAnsi="Arial" w:cs="Arial"/>
          <w:b/>
          <w:sz w:val="28"/>
          <w:szCs w:val="28"/>
        </w:rPr>
        <w:t xml:space="preserve">. </w:t>
      </w:r>
    </w:p>
    <w:p w:rsidR="00243535" w:rsidRPr="00334361" w:rsidRDefault="00243535" w:rsidP="00243535">
      <w:pPr>
        <w:jc w:val="center"/>
        <w:rPr>
          <w:rFonts w:ascii="Arial" w:hAnsi="Arial" w:cs="Arial"/>
          <w:b/>
          <w:sz w:val="28"/>
          <w:szCs w:val="28"/>
        </w:rPr>
      </w:pPr>
      <w:r w:rsidRPr="00334361">
        <w:rPr>
          <w:rFonts w:ascii="Arial" w:hAnsi="Arial" w:cs="Arial"/>
          <w:b/>
          <w:sz w:val="28"/>
          <w:szCs w:val="28"/>
        </w:rPr>
        <w:t>ОБЩИЕ ПОЛОЖЕНИЯ</w:t>
      </w:r>
    </w:p>
    <w:p w:rsidR="00243535" w:rsidRPr="00334361" w:rsidRDefault="00243535" w:rsidP="00243535">
      <w:pPr>
        <w:jc w:val="center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34361">
        <w:rPr>
          <w:sz w:val="24"/>
          <w:szCs w:val="24"/>
        </w:rPr>
        <w:t xml:space="preserve">Настоящее Положение о системе оплаты труда </w:t>
      </w:r>
      <w:proofErr w:type="gramStart"/>
      <w:r w:rsidRPr="00334361">
        <w:rPr>
          <w:sz w:val="24"/>
          <w:szCs w:val="24"/>
        </w:rPr>
        <w:t>работников  МКУК</w:t>
      </w:r>
      <w:proofErr w:type="gramEnd"/>
      <w:r w:rsidRPr="00334361">
        <w:rPr>
          <w:sz w:val="24"/>
          <w:szCs w:val="24"/>
        </w:rPr>
        <w:t xml:space="preserve"> «Культурно-досуговый, информационный центр» Таргизского МО</w:t>
      </w:r>
    </w:p>
    <w:p w:rsidR="00243535" w:rsidRPr="00334361" w:rsidRDefault="00243535" w:rsidP="002435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34361">
        <w:rPr>
          <w:sz w:val="24"/>
          <w:szCs w:val="24"/>
        </w:rPr>
        <w:t>1.Отличной от Единой тарифной сетки (далее - Положение), разработано в соответствии с: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Трудовым Кодексом Российской Федерации;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статьей 40 Закона Российской Федерации «Основы законодательства Российской Федера</w:t>
      </w:r>
      <w:r w:rsidR="005841A2">
        <w:rPr>
          <w:rFonts w:ascii="Arial" w:hAnsi="Arial" w:cs="Arial"/>
          <w:sz w:val="24"/>
          <w:szCs w:val="24"/>
        </w:rPr>
        <w:t>ции</w:t>
      </w:r>
      <w:r w:rsidRPr="003343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4361">
        <w:rPr>
          <w:rFonts w:ascii="Arial" w:hAnsi="Arial" w:cs="Arial"/>
          <w:sz w:val="24"/>
          <w:szCs w:val="24"/>
        </w:rPr>
        <w:t>о</w:t>
      </w:r>
      <w:r w:rsidR="005841A2">
        <w:rPr>
          <w:rFonts w:ascii="Arial" w:hAnsi="Arial" w:cs="Arial"/>
          <w:sz w:val="24"/>
          <w:szCs w:val="24"/>
        </w:rPr>
        <w:t xml:space="preserve"> </w:t>
      </w:r>
      <w:r w:rsidRPr="00334361">
        <w:rPr>
          <w:rFonts w:ascii="Arial" w:hAnsi="Arial" w:cs="Arial"/>
          <w:sz w:val="24"/>
          <w:szCs w:val="24"/>
        </w:rPr>
        <w:t xml:space="preserve"> культуре</w:t>
      </w:r>
      <w:proofErr w:type="gramEnd"/>
      <w:r w:rsidRPr="00334361">
        <w:rPr>
          <w:rFonts w:ascii="Arial" w:hAnsi="Arial" w:cs="Arial"/>
          <w:sz w:val="24"/>
          <w:szCs w:val="24"/>
        </w:rPr>
        <w:t>»»;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34361">
          <w:rPr>
            <w:rFonts w:ascii="Arial" w:hAnsi="Arial" w:cs="Arial"/>
            <w:sz w:val="24"/>
            <w:szCs w:val="24"/>
          </w:rPr>
          <w:t>2003 г</w:t>
        </w:r>
      </w:smartTag>
      <w:r w:rsidRPr="00334361"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34361">
        <w:rPr>
          <w:rFonts w:ascii="Arial" w:hAnsi="Arial" w:cs="Arial"/>
          <w:sz w:val="24"/>
          <w:szCs w:val="24"/>
        </w:rPr>
        <w:t>постановлением  Правительства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 Иркутской  области  от 18 ноября 2009 года № 339/118-пп «О порядке введения и установления систем  оплаты  труда работников государственных учреждений Иркутской области, отличных от Единой тарифной сетки»;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lastRenderedPageBreak/>
        <w:t xml:space="preserve">- приказом Министерства здравоохранения и социального развития Российской Федерации от 31 августа </w:t>
      </w:r>
      <w:smartTag w:uri="urn:schemas-microsoft-com:office:smarttags" w:element="metricconverter">
        <w:smartTagPr>
          <w:attr w:name="ProductID" w:val="2007 г"/>
        </w:smartTagPr>
        <w:r w:rsidRPr="00334361">
          <w:rPr>
            <w:rFonts w:ascii="Arial" w:hAnsi="Arial" w:cs="Arial"/>
            <w:sz w:val="24"/>
            <w:szCs w:val="24"/>
          </w:rPr>
          <w:t>2007 г</w:t>
        </w:r>
      </w:smartTag>
      <w:r w:rsidRPr="00334361">
        <w:rPr>
          <w:rFonts w:ascii="Arial" w:hAnsi="Arial" w:cs="Arial"/>
          <w:sz w:val="24"/>
          <w:szCs w:val="24"/>
        </w:rPr>
        <w:t xml:space="preserve">. № 570 «Об утверждении профессиональных квалификационных групп должностей работников культуры, искусства и кинематографии»; 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-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 г"/>
        </w:smartTagPr>
        <w:r w:rsidRPr="00334361">
          <w:rPr>
            <w:rFonts w:ascii="Arial" w:hAnsi="Arial" w:cs="Arial"/>
            <w:sz w:val="24"/>
            <w:szCs w:val="24"/>
          </w:rPr>
          <w:t>2008 г</w:t>
        </w:r>
      </w:smartTag>
      <w:r w:rsidRPr="00334361">
        <w:rPr>
          <w:rFonts w:ascii="Arial" w:hAnsi="Arial" w:cs="Arial"/>
          <w:sz w:val="24"/>
          <w:szCs w:val="24"/>
        </w:rPr>
        <w:t>. N 247н "Об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- приказом Министерства экономического развитии, труда, науки и высшей школы Иркутской области от 11 февраля </w:t>
      </w:r>
      <w:smartTag w:uri="urn:schemas-microsoft-com:office:smarttags" w:element="metricconverter">
        <w:smartTagPr>
          <w:attr w:name="ProductID" w:val="2010 г"/>
        </w:smartTagPr>
        <w:r w:rsidRPr="00334361">
          <w:rPr>
            <w:rFonts w:ascii="Arial" w:hAnsi="Arial" w:cs="Arial"/>
            <w:sz w:val="24"/>
            <w:szCs w:val="24"/>
          </w:rPr>
          <w:t>2010 г</w:t>
        </w:r>
      </w:smartTag>
      <w:r w:rsidRPr="00334361">
        <w:rPr>
          <w:rFonts w:ascii="Arial" w:hAnsi="Arial" w:cs="Arial"/>
          <w:sz w:val="24"/>
          <w:szCs w:val="24"/>
        </w:rPr>
        <w:t>. N 7-мпр «Об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области»;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- приказом Министерства экономического развитии, труда, науки и высшей школы Иркутской области от 11 февраля </w:t>
      </w:r>
      <w:smartTag w:uri="urn:schemas-microsoft-com:office:smarttags" w:element="metricconverter">
        <w:smartTagPr>
          <w:attr w:name="ProductID" w:val="2010 г"/>
        </w:smartTagPr>
        <w:r w:rsidRPr="00334361">
          <w:rPr>
            <w:rFonts w:ascii="Arial" w:hAnsi="Arial" w:cs="Arial"/>
            <w:sz w:val="24"/>
            <w:szCs w:val="24"/>
          </w:rPr>
          <w:t>2010 г</w:t>
        </w:r>
      </w:smartTag>
      <w:r w:rsidRPr="00334361">
        <w:rPr>
          <w:rFonts w:ascii="Arial" w:hAnsi="Arial" w:cs="Arial"/>
          <w:sz w:val="24"/>
          <w:szCs w:val="24"/>
        </w:rPr>
        <w:t>. N 8-мпр «Об утверждении Методических рекомендаций по установлению систем оплаты труда, отличных от Единой тарифной сетки, и Перечней видов выплат компенсационного и стимулирующего характера в государственных учреждениях Иркутской области»;</w:t>
      </w:r>
    </w:p>
    <w:p w:rsidR="00243535" w:rsidRPr="00334361" w:rsidRDefault="00243535" w:rsidP="002435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- едиными </w:t>
      </w:r>
      <w:proofErr w:type="gramStart"/>
      <w:r w:rsidRPr="00334361">
        <w:rPr>
          <w:rFonts w:ascii="Arial" w:hAnsi="Arial" w:cs="Arial"/>
          <w:sz w:val="24"/>
          <w:szCs w:val="24"/>
        </w:rPr>
        <w:t>рекомендациями  по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установлению на федеральном, региональном и местном уровнях систем оплаты  труда работников государственных и муниципальных учреждений на 2011 год, утвержденными решением Российской трехсторонней комиссией по регулированию социально-трудовых отношений от 10 декабря </w:t>
      </w:r>
      <w:smartTag w:uri="urn:schemas-microsoft-com:office:smarttags" w:element="metricconverter">
        <w:smartTagPr>
          <w:attr w:name="ProductID" w:val="2010 г"/>
        </w:smartTagPr>
        <w:r w:rsidRPr="00334361">
          <w:rPr>
            <w:rFonts w:ascii="Arial" w:hAnsi="Arial" w:cs="Arial"/>
            <w:sz w:val="24"/>
            <w:szCs w:val="24"/>
          </w:rPr>
          <w:t>2010 г</w:t>
        </w:r>
      </w:smartTag>
      <w:r w:rsidRPr="00334361">
        <w:rPr>
          <w:rFonts w:ascii="Arial" w:hAnsi="Arial" w:cs="Arial"/>
          <w:sz w:val="24"/>
          <w:szCs w:val="24"/>
        </w:rPr>
        <w:t>., протокол N 10,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2. Система оплаты труда работников учреждений (далее - работники) включает в себя размеры минимальных окладов, установленных по конкретной должности (профессии), порядок определения размеров должностных окладов, минимальные размеры и (или) порядок определения доплат и </w:t>
      </w:r>
      <w:proofErr w:type="gramStart"/>
      <w:r w:rsidRPr="00334361">
        <w:rPr>
          <w:rFonts w:ascii="Arial" w:hAnsi="Arial" w:cs="Arial"/>
          <w:sz w:val="24"/>
          <w:szCs w:val="24"/>
        </w:rPr>
        <w:t>надбавок  компенсационного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3. Размер должностного оклада работника определяется путем суммирования минимального оклада, произведения минимального оклада </w:t>
      </w:r>
      <w:proofErr w:type="gramStart"/>
      <w:r w:rsidRPr="00334361">
        <w:rPr>
          <w:rFonts w:ascii="Arial" w:hAnsi="Arial" w:cs="Arial"/>
          <w:sz w:val="24"/>
          <w:szCs w:val="24"/>
        </w:rPr>
        <w:t>и  повышающего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коэффициента к минимальному окладу (далее – повышающий коэффициент).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4. Размеры повышающих коэффициентов рассчитываются на основе дифференциации типовых должностей (профессий рабочих), включаемых в штатное расписание учреждений, определяемых в соответствии с Единым квалификационным справочником должностей руководителей, специалистов и служащих и Единым тарифно-квалификационным справочником работ и профессий рабочих. Дифференциация производится по профессиональным квалификационным группам (далее - ПКГ), утвержденным соответствующими приказами Министерства здравоохранения и социального развития Российской Федерации.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5.  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</w:t>
      </w:r>
      <w:r w:rsidRPr="00334361">
        <w:rPr>
          <w:rFonts w:ascii="Arial" w:hAnsi="Arial" w:cs="Arial"/>
          <w:sz w:val="24"/>
          <w:szCs w:val="24"/>
        </w:rPr>
        <w:lastRenderedPageBreak/>
        <w:t>выполнении поставленных задач, исполнение которых предусмотрено по соответствующим должностям специалистов и служащих, профессиям рабочих.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iCs/>
          <w:sz w:val="24"/>
          <w:szCs w:val="24"/>
        </w:rPr>
        <w:t xml:space="preserve">       6. </w:t>
      </w:r>
      <w:r w:rsidRPr="00334361">
        <w:rPr>
          <w:rFonts w:ascii="Arial" w:hAnsi="Arial" w:cs="Arial"/>
          <w:sz w:val="24"/>
          <w:szCs w:val="24"/>
        </w:rPr>
        <w:t xml:space="preserve"> В штатное расписание учреждений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решения задач, закрепленных в уставе учреждения.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7. 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8. Не допускается не включение в локальные правовые акты об оплате труда, утверждающие перечни стимулирующих и (или) компенсационных выплат, выплат, отнесенных к стимулирующим (компенсационным) выплатам настоящим Положением, при наличии условий для их выплаты работникам.  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9. При наличии в учреждении работников, исполняющих трудовые функции в одном структурном подразделении учреждения, обеспечивающего исполнение учреждением основной деятельности, режим рабочего времени которых отличается от общих правил, действующих в учреждении, также предусматривается применение систем оплаты труда для отдельных категорий работников учреждений. 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ab/>
        <w:t xml:space="preserve">10. Условия оплаты труда работников указываются в трудовых договорах. 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Трудовые договоры заключаются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договорами, действующими в учреждении. </w:t>
      </w:r>
    </w:p>
    <w:p w:rsidR="00243535" w:rsidRPr="00334361" w:rsidRDefault="00243535" w:rsidP="002435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11. Размер оплаты труда работников не может быть ниже минимального размера оплаты труда, установленного в соответствии с законодательством, и предельными размерами не ограничивается.</w:t>
      </w:r>
    </w:p>
    <w:p w:rsidR="00243535" w:rsidRPr="00334361" w:rsidRDefault="00243535" w:rsidP="0024353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ind w:firstLine="708"/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 xml:space="preserve">                                                           Раздел </w:t>
      </w:r>
      <w:r w:rsidRPr="00334361">
        <w:rPr>
          <w:rFonts w:ascii="Arial" w:hAnsi="Arial" w:cs="Arial"/>
          <w:b/>
          <w:sz w:val="24"/>
          <w:szCs w:val="24"/>
          <w:lang w:val="en-US"/>
        </w:rPr>
        <w:t>II</w:t>
      </w:r>
      <w:r w:rsidRPr="00334361">
        <w:rPr>
          <w:rFonts w:ascii="Arial" w:hAnsi="Arial" w:cs="Arial"/>
          <w:b/>
          <w:sz w:val="24"/>
          <w:szCs w:val="24"/>
        </w:rPr>
        <w:t xml:space="preserve">. </w:t>
      </w:r>
    </w:p>
    <w:p w:rsidR="00243535" w:rsidRPr="00334361" w:rsidRDefault="00243535" w:rsidP="00243535">
      <w:pPr>
        <w:ind w:firstLine="708"/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 xml:space="preserve">          ПОРЯДОК И УСЛОВИЯ ОПЛАТЫ ТРУДА РАБОТНИКОВ </w:t>
      </w:r>
    </w:p>
    <w:p w:rsidR="00243535" w:rsidRPr="00334361" w:rsidRDefault="00243535" w:rsidP="00243535">
      <w:pPr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Подраздел 1. </w:t>
      </w:r>
    </w:p>
    <w:p w:rsidR="00243535" w:rsidRPr="00334361" w:rsidRDefault="00243535" w:rsidP="00243535">
      <w:pPr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 xml:space="preserve">                                     ОСНОВНЫЕ УСЛОВИЯ ОПЛАТЫ ТРУДА</w:t>
      </w:r>
    </w:p>
    <w:p w:rsidR="00243535" w:rsidRPr="00334361" w:rsidRDefault="00243535" w:rsidP="00243535">
      <w:pPr>
        <w:rPr>
          <w:rFonts w:ascii="Arial" w:hAnsi="Arial" w:cs="Arial"/>
          <w:b/>
          <w:sz w:val="24"/>
          <w:szCs w:val="24"/>
        </w:rPr>
      </w:pPr>
    </w:p>
    <w:p w:rsidR="00243535" w:rsidRPr="00334361" w:rsidRDefault="00243535" w:rsidP="002435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13. Размеры должностных окладов (далее - окладов) работников устанавливаются руководителями учреждений на основе минимальных окладов, установленных по занимаемым ими должностям специалистов, служащих и профессиям рабочих, отнесенным к соответствующим ПКГ. </w:t>
      </w:r>
    </w:p>
    <w:p w:rsidR="00243535" w:rsidRPr="00334361" w:rsidRDefault="00243535" w:rsidP="00243535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lastRenderedPageBreak/>
        <w:t>14.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социального развития Российской Федерации, в соответствии с приложением 2 к настоящему Положению.</w:t>
      </w:r>
    </w:p>
    <w:p w:rsidR="00243535" w:rsidRPr="00334361" w:rsidRDefault="00243535" w:rsidP="002435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15. Заработная плата работников рассчитывается по формуле: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ЗП = (ДО + </w:t>
      </w:r>
      <w:proofErr w:type="spellStart"/>
      <w:r w:rsidRPr="00334361">
        <w:rPr>
          <w:rFonts w:ascii="Arial" w:hAnsi="Arial" w:cs="Arial"/>
          <w:sz w:val="24"/>
          <w:szCs w:val="24"/>
        </w:rPr>
        <w:t>Кв</w:t>
      </w:r>
      <w:proofErr w:type="spellEnd"/>
      <w:r w:rsidRPr="00334361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334361">
        <w:rPr>
          <w:rFonts w:ascii="Arial" w:hAnsi="Arial" w:cs="Arial"/>
          <w:sz w:val="24"/>
          <w:szCs w:val="24"/>
        </w:rPr>
        <w:t>Св</w:t>
      </w:r>
      <w:proofErr w:type="spellEnd"/>
      <w:r w:rsidRPr="00334361">
        <w:rPr>
          <w:rFonts w:ascii="Arial" w:hAnsi="Arial" w:cs="Arial"/>
          <w:sz w:val="24"/>
          <w:szCs w:val="24"/>
        </w:rPr>
        <w:t xml:space="preserve">) * </w:t>
      </w:r>
      <w:proofErr w:type="spellStart"/>
      <w:r w:rsidRPr="00334361">
        <w:rPr>
          <w:rFonts w:ascii="Arial" w:hAnsi="Arial" w:cs="Arial"/>
          <w:sz w:val="24"/>
          <w:szCs w:val="24"/>
        </w:rPr>
        <w:t>Кр</w:t>
      </w:r>
      <w:proofErr w:type="spellEnd"/>
      <w:r w:rsidRPr="00334361">
        <w:rPr>
          <w:rFonts w:ascii="Arial" w:hAnsi="Arial" w:cs="Arial"/>
          <w:sz w:val="24"/>
          <w:szCs w:val="24"/>
        </w:rPr>
        <w:t>, где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ЗП – заработная плата,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ДО – должностной оклад,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34361">
        <w:rPr>
          <w:rFonts w:ascii="Arial" w:hAnsi="Arial" w:cs="Arial"/>
          <w:sz w:val="24"/>
          <w:szCs w:val="24"/>
        </w:rPr>
        <w:t>Кв</w:t>
      </w:r>
      <w:proofErr w:type="spellEnd"/>
      <w:r w:rsidRPr="00334361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компенсационные выплаты,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34361">
        <w:rPr>
          <w:rFonts w:ascii="Arial" w:hAnsi="Arial" w:cs="Arial"/>
          <w:sz w:val="24"/>
          <w:szCs w:val="24"/>
        </w:rPr>
        <w:t>Св</w:t>
      </w:r>
      <w:proofErr w:type="spellEnd"/>
      <w:r w:rsidRPr="00334361">
        <w:rPr>
          <w:rFonts w:ascii="Arial" w:hAnsi="Arial" w:cs="Arial"/>
          <w:sz w:val="24"/>
          <w:szCs w:val="24"/>
        </w:rPr>
        <w:t xml:space="preserve"> – стимулирующие выплаты,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34361">
        <w:rPr>
          <w:rFonts w:ascii="Arial" w:hAnsi="Arial" w:cs="Arial"/>
          <w:sz w:val="24"/>
          <w:szCs w:val="24"/>
        </w:rPr>
        <w:t>Кр</w:t>
      </w:r>
      <w:proofErr w:type="spellEnd"/>
      <w:r w:rsidRPr="00334361">
        <w:rPr>
          <w:rFonts w:ascii="Arial" w:hAnsi="Arial" w:cs="Arial"/>
          <w:sz w:val="24"/>
          <w:szCs w:val="24"/>
        </w:rPr>
        <w:t xml:space="preserve"> – выплаты компенсационного характера работникам, занятым в местностях с особыми климатическими условиями. </w:t>
      </w:r>
    </w:p>
    <w:p w:rsidR="00243535" w:rsidRPr="00334361" w:rsidRDefault="00243535" w:rsidP="002435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16. Должностной оклад работников рассчитывается по формуле: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ДО= МО+МО*ПК, где 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ДО – должностной оклад, 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МО – минимальный оклад, 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ПК – повышающий коэффициент.</w:t>
      </w:r>
      <w:r w:rsidRPr="00334361">
        <w:rPr>
          <w:rFonts w:ascii="Arial" w:hAnsi="Arial" w:cs="Arial"/>
          <w:sz w:val="24"/>
          <w:szCs w:val="24"/>
        </w:rPr>
        <w:tab/>
        <w:t xml:space="preserve"> 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ab/>
        <w:t>17. При заключении трудовых договоров работникам устанавливаются следующие повышающие коэффициенты к минимальному окладу:</w:t>
      </w:r>
    </w:p>
    <w:p w:rsidR="00243535" w:rsidRPr="00334361" w:rsidRDefault="00243535" w:rsidP="002435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а) за квалификационную категорию по должностям (профессиям), предусматривающим категорирование;</w:t>
      </w:r>
    </w:p>
    <w:p w:rsidR="00243535" w:rsidRPr="00334361" w:rsidRDefault="00243535" w:rsidP="002435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б) повышающий коэффициент по должностям (профессиям), не предусматривающим категорирование.</w:t>
      </w:r>
    </w:p>
    <w:p w:rsidR="00243535" w:rsidRPr="00334361" w:rsidRDefault="00243535" w:rsidP="002435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18. По должностям (профессиям) работников, предусматривающих категорирование, повышающий коэффициент к минимальному окладу за квалификационную категорию устанавливается с учетом уровня профессиональной подготовки работника и (или) по результатам проведенной в отношении работника аттестации.</w:t>
      </w:r>
    </w:p>
    <w:p w:rsidR="00243535" w:rsidRPr="00334361" w:rsidRDefault="00243535" w:rsidP="002435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19. Порядок проведения аттестации устанавливается локальными актами учреждений. Аттестация проводится в добровольном порядке, если иное не предусмотрено законодательством. </w:t>
      </w:r>
    </w:p>
    <w:p w:rsidR="00243535" w:rsidRPr="00334361" w:rsidRDefault="00243535" w:rsidP="002435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Работникам, впервые принятым на работу в учреждения, а также работникам, отказывающимся от проведения аттестации, в случае, если законодательством не предусмотрено обязательное проведение аттестации, устанавливается минимальный </w:t>
      </w:r>
      <w:r w:rsidRPr="00334361">
        <w:rPr>
          <w:rFonts w:ascii="Arial" w:hAnsi="Arial" w:cs="Arial"/>
          <w:sz w:val="24"/>
          <w:szCs w:val="24"/>
        </w:rPr>
        <w:lastRenderedPageBreak/>
        <w:t>повышающий коэффициент к минимальному окладу за квалификационную категорию с учетом уровня квалификации, предусмотренный локальным актом об оплате труда.</w:t>
      </w:r>
    </w:p>
    <w:p w:rsidR="00243535" w:rsidRPr="00334361" w:rsidRDefault="00243535" w:rsidP="002435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20. Повышающий коэффициент по должностям (профессиям), предусматривающим категорирование, устанавливается в размерах от минимального оклада по квалификационным категориям (классам):</w:t>
      </w:r>
    </w:p>
    <w:p w:rsidR="00243535" w:rsidRPr="00334361" w:rsidRDefault="00243535" w:rsidP="002435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а) работникам из числа артистического и художественного персонала: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0,20 – ведущий;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0,15 – высшей категории;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0,10 – первой категории;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0,05 – второй категории;</w:t>
      </w:r>
    </w:p>
    <w:p w:rsidR="00243535" w:rsidRPr="00334361" w:rsidRDefault="00243535" w:rsidP="002435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б) работникам по должностям специалистов и служащих, профессиям рабочих (за исключением водителей грузовых, легковых автомобилей и автобусов): 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0,25 – главный (за исключением должности главный бухгалтер);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0,20 – ведущий;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0,15 – высшей категории;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0,10 – первой категории;                                 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0,03 – третьей категории;</w:t>
      </w:r>
    </w:p>
    <w:p w:rsidR="00243535" w:rsidRPr="00334361" w:rsidRDefault="00243535" w:rsidP="002435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21. Повышающий коэффициент по должностям (профессиям), не предусматривающим категорирование устанавливается с учетом сложности, </w:t>
      </w:r>
      <w:proofErr w:type="gramStart"/>
      <w:r w:rsidRPr="00334361">
        <w:rPr>
          <w:rFonts w:ascii="Arial" w:hAnsi="Arial" w:cs="Arial"/>
          <w:sz w:val="24"/>
          <w:szCs w:val="24"/>
        </w:rPr>
        <w:t>важности  выполняемой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работы, степени самостоятельности и ответственности при выполнении работниками поставленных задач. </w:t>
      </w:r>
    </w:p>
    <w:p w:rsidR="00243535" w:rsidRPr="00334361" w:rsidRDefault="00243535" w:rsidP="002435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договором.</w:t>
      </w:r>
    </w:p>
    <w:p w:rsidR="00243535" w:rsidRPr="00334361" w:rsidRDefault="00243535" w:rsidP="002435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243535" w:rsidRPr="00334361" w:rsidRDefault="00243535" w:rsidP="002435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учреждения, </w:t>
      </w:r>
      <w:proofErr w:type="gramStart"/>
      <w:r w:rsidRPr="00334361">
        <w:rPr>
          <w:rFonts w:ascii="Arial" w:hAnsi="Arial" w:cs="Arial"/>
          <w:sz w:val="24"/>
          <w:szCs w:val="24"/>
        </w:rPr>
        <w:t>контролирующими  осуществление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учреждением основной деятельности.</w:t>
      </w:r>
    </w:p>
    <w:p w:rsidR="00243535" w:rsidRPr="00334361" w:rsidRDefault="00243535" w:rsidP="002435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Повышающий коэффициент по должностям (профессиям), не предусматривающим категорирование устанавливается в размерах от минимального оклада и не может превышать 0,35.</w:t>
      </w:r>
    </w:p>
    <w:p w:rsidR="00243535" w:rsidRPr="00334361" w:rsidRDefault="00243535" w:rsidP="002435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Решение об установлении 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подразделения, в котором работник исполняет трудовую функцию.</w:t>
      </w:r>
    </w:p>
    <w:p w:rsidR="00243535" w:rsidRPr="00334361" w:rsidRDefault="00243535" w:rsidP="00243535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334361">
        <w:rPr>
          <w:sz w:val="24"/>
          <w:szCs w:val="24"/>
        </w:rPr>
        <w:lastRenderedPageBreak/>
        <w:t>Работникам  (</w:t>
      </w:r>
      <w:proofErr w:type="gramEnd"/>
      <w:r w:rsidRPr="00334361">
        <w:rPr>
          <w:sz w:val="24"/>
          <w:szCs w:val="24"/>
        </w:rPr>
        <w:t>специалистам) МКУК «Культурно-досуговый, информационный центр» Таргизского МО</w:t>
      </w:r>
    </w:p>
    <w:p w:rsidR="00243535" w:rsidRPr="00334361" w:rsidRDefault="00243535" w:rsidP="002435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предусматривается установление персонального повышающего коэффициента к минимальному окладу.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Размер персонального повышающего коэффициента устанавливается на основании следующих критериев: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уровень образования (определяется на основании дипломов, аттестатов и других документов о соответствующим образовании):</w:t>
      </w:r>
    </w:p>
    <w:p w:rsidR="00243535" w:rsidRPr="00334361" w:rsidRDefault="00243535" w:rsidP="002435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- начальное (профессиональное) образование, либо профессиональная подготовка – 0,05; </w:t>
      </w:r>
    </w:p>
    <w:p w:rsidR="00243535" w:rsidRPr="00334361" w:rsidRDefault="00243535" w:rsidP="002435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среднее профессиональное образование; -0,10;</w:t>
      </w:r>
    </w:p>
    <w:p w:rsidR="00243535" w:rsidRPr="00334361" w:rsidRDefault="00243535" w:rsidP="002435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высшее профессиональное образование (бакалавр)- 0,20;</w:t>
      </w:r>
    </w:p>
    <w:p w:rsidR="00243535" w:rsidRPr="00334361" w:rsidRDefault="00243535" w:rsidP="002435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 высшее профессиональное образование (специалист) – 0,30;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    -  высшее профессиональное образование (магистр) – 0,40;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- стаж работы по специальности (занимаемой должности) 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от 3 до 8 лет – 0,1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от 8 лет до 13 лет – 0,2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от 13 лет до 18 лет -0,3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от 18 лет до 23 лет -0,4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свыше 23 лет -0,5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прочие факторы (критерии и показатели утверждаются локальным актом учреждения)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При наличии у </w:t>
      </w:r>
      <w:proofErr w:type="gramStart"/>
      <w:r w:rsidRPr="00334361">
        <w:rPr>
          <w:rFonts w:ascii="Arial" w:hAnsi="Arial" w:cs="Arial"/>
          <w:sz w:val="24"/>
          <w:szCs w:val="24"/>
        </w:rPr>
        <w:t>работников  несколько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оснований для установления персонального повышающего коэффициента данные показатели суммируются.</w:t>
      </w:r>
    </w:p>
    <w:p w:rsidR="00243535" w:rsidRPr="00334361" w:rsidRDefault="00243535" w:rsidP="00243535">
      <w:pPr>
        <w:ind w:firstLine="540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Рекомендуемый размер персонального повышающего коэффициента – до 3,0</w:t>
      </w:r>
    </w:p>
    <w:p w:rsidR="00243535" w:rsidRPr="00334361" w:rsidRDefault="00243535" w:rsidP="00243535">
      <w:pPr>
        <w:ind w:firstLine="540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>Раздел 2</w:t>
      </w:r>
    </w:p>
    <w:p w:rsidR="00243535" w:rsidRPr="00334361" w:rsidRDefault="00243535" w:rsidP="00243535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 xml:space="preserve">УСЛОВИЯ ОПЛАТЫ ТРУДА РУКОВОДИТЕЛЯ УЧРЕЖДЕНИЯ. </w:t>
      </w:r>
    </w:p>
    <w:p w:rsidR="00243535" w:rsidRPr="00334361" w:rsidRDefault="00243535" w:rsidP="00243535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pStyle w:val="ab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334361">
        <w:rPr>
          <w:rFonts w:ascii="Arial" w:hAnsi="Arial" w:cs="Arial"/>
          <w:color w:val="auto"/>
          <w:sz w:val="24"/>
          <w:szCs w:val="24"/>
        </w:rPr>
        <w:t xml:space="preserve">1.1 Настоящий раздел устанавливает условия оплаты труда руководителей учреждений, осуществляющих в соответствии с заключенными с ними трудовыми договорами (эффективными контрактами) функции руководства учреждениями, </w:t>
      </w:r>
    </w:p>
    <w:p w:rsidR="00243535" w:rsidRPr="00334361" w:rsidRDefault="00243535" w:rsidP="00243535">
      <w:pPr>
        <w:pStyle w:val="ab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334361">
        <w:rPr>
          <w:rFonts w:ascii="Arial" w:hAnsi="Arial" w:cs="Arial"/>
          <w:color w:val="auto"/>
          <w:sz w:val="24"/>
          <w:szCs w:val="24"/>
        </w:rPr>
        <w:lastRenderedPageBreak/>
        <w:t>Заработная плата руководителя состоит из должностного оклада, выплат компенсационного и стимулирующего характера, которые устанавливаются в трудовом договоре (эффективном контракте).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1.2 Должностной оклад руководителя учреждения устанавливается в кратном отношении к минимальному окладу установленным   Разделом 2.1.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1.3 Работникам, вновь назначаемым на должности руководителей и заместителей руководителей муниципальных учреждений, не имеющим квалификационной категории, должностной оклад устанавливается в размере не менее 1,5 размеров минимального оклада.</w:t>
      </w:r>
    </w:p>
    <w:p w:rsidR="00243535" w:rsidRPr="00334361" w:rsidRDefault="00243535" w:rsidP="002435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1.6 Компенсационные выплаты руководителю учреждения определяются в заключаемом с ним трудовом договоре (эффективном контракте) в </w:t>
      </w:r>
      <w:proofErr w:type="gramStart"/>
      <w:r w:rsidRPr="00334361">
        <w:rPr>
          <w:rFonts w:ascii="Arial" w:hAnsi="Arial" w:cs="Arial"/>
          <w:sz w:val="24"/>
          <w:szCs w:val="24"/>
        </w:rPr>
        <w:t>соответствии  Разделом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3.</w:t>
      </w:r>
    </w:p>
    <w:p w:rsidR="00243535" w:rsidRPr="00334361" w:rsidRDefault="00243535" w:rsidP="002435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43535" w:rsidRPr="00334361" w:rsidRDefault="00243535" w:rsidP="002435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>Раздел 2.1.</w:t>
      </w:r>
    </w:p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jc w:val="center"/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 xml:space="preserve">Порядок определения и установления коэффициентов кратности для установления должностных окладов </w:t>
      </w:r>
      <w:proofErr w:type="gramStart"/>
      <w:r w:rsidRPr="00334361">
        <w:rPr>
          <w:rFonts w:ascii="Arial" w:hAnsi="Arial" w:cs="Arial"/>
          <w:b/>
          <w:sz w:val="24"/>
          <w:szCs w:val="24"/>
        </w:rPr>
        <w:t>руководителю  учреждения</w:t>
      </w:r>
      <w:proofErr w:type="gramEnd"/>
      <w:r w:rsidRPr="00334361">
        <w:rPr>
          <w:rFonts w:ascii="Arial" w:hAnsi="Arial" w:cs="Arial"/>
          <w:b/>
          <w:sz w:val="24"/>
          <w:szCs w:val="24"/>
        </w:rPr>
        <w:t>.</w:t>
      </w:r>
    </w:p>
    <w:p w:rsidR="00243535" w:rsidRPr="00334361" w:rsidRDefault="00243535" w:rsidP="00243535">
      <w:pPr>
        <w:jc w:val="center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2.</w:t>
      </w:r>
      <w:proofErr w:type="gramStart"/>
      <w:r w:rsidRPr="00334361">
        <w:rPr>
          <w:rFonts w:ascii="Arial" w:hAnsi="Arial" w:cs="Arial"/>
          <w:sz w:val="24"/>
          <w:szCs w:val="24"/>
        </w:rPr>
        <w:t>1.Размеры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коэффициентов кратности для установления должностных окладов руководителям муниципальных учреждений, находящихся в ведении Учреждения «Отдел культуры, спорта и молодежной политики Администрации Чунского района » (далее – коэффициенты кратности) определяются согласно таблице 1:</w:t>
      </w:r>
    </w:p>
    <w:p w:rsidR="00243535" w:rsidRPr="00334361" w:rsidRDefault="00243535" w:rsidP="00243535">
      <w:pPr>
        <w:jc w:val="right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Таблица 1</w:t>
      </w:r>
    </w:p>
    <w:p w:rsidR="00243535" w:rsidRPr="00334361" w:rsidRDefault="00243535" w:rsidP="00243535">
      <w:pPr>
        <w:jc w:val="center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jc w:val="center"/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 xml:space="preserve">Размеры коэффициентов кратности для установления должностных окладов </w:t>
      </w:r>
    </w:p>
    <w:p w:rsidR="00243535" w:rsidRPr="00334361" w:rsidRDefault="00243535" w:rsidP="0024353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34361">
        <w:rPr>
          <w:rFonts w:ascii="Arial" w:hAnsi="Arial" w:cs="Arial"/>
          <w:b/>
          <w:sz w:val="24"/>
          <w:szCs w:val="24"/>
        </w:rPr>
        <w:t>руководителям  учреждений</w:t>
      </w:r>
      <w:proofErr w:type="gramEnd"/>
    </w:p>
    <w:p w:rsidR="00243535" w:rsidRPr="00334361" w:rsidRDefault="00243535" w:rsidP="00243535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3963"/>
      </w:tblGrid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Коэффициент кратности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50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51 до 65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1,55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66 до 80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81 до 95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1,65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96 до 110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111 до 125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lastRenderedPageBreak/>
              <w:t>от 126 до 140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141 до 155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156 до 170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171 до 185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1,95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186 до 215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216 до 245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2,05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246 до 275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276 до 305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306 до 335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от 336 до 365 баллов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366 до 395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396 до 425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426 до 455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456 до 485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486 до 515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516 до 545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2,55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546 до 575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576 до 605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2,65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606 до 635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636 до 665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666 до 695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696 до 730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2,85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731 до 765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766 до 800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свыше 800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43535" w:rsidRPr="00334361" w:rsidTr="0033436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свыше 1000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243535" w:rsidRPr="00334361" w:rsidRDefault="00243535" w:rsidP="00243535">
      <w:pPr>
        <w:jc w:val="center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2.2. Количество баллов определяется на основании показателей для определения количества баллов (таблица 2):</w:t>
      </w:r>
    </w:p>
    <w:p w:rsidR="00243535" w:rsidRPr="00334361" w:rsidRDefault="00243535" w:rsidP="0024353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tabs>
          <w:tab w:val="left" w:pos="1670"/>
          <w:tab w:val="right" w:pos="10800"/>
        </w:tabs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ab/>
      </w:r>
      <w:r w:rsidRPr="00334361">
        <w:rPr>
          <w:rFonts w:ascii="Arial" w:hAnsi="Arial" w:cs="Arial"/>
          <w:sz w:val="24"/>
          <w:szCs w:val="24"/>
        </w:rPr>
        <w:tab/>
        <w:t>Таблица 2</w:t>
      </w:r>
    </w:p>
    <w:p w:rsidR="00243535" w:rsidRPr="00334361" w:rsidRDefault="00243535" w:rsidP="00243535">
      <w:pPr>
        <w:rPr>
          <w:rFonts w:ascii="Arial" w:hAnsi="Arial" w:cs="Arial"/>
          <w:b/>
          <w:sz w:val="24"/>
          <w:szCs w:val="24"/>
        </w:rPr>
      </w:pPr>
    </w:p>
    <w:p w:rsidR="00243535" w:rsidRPr="00334361" w:rsidRDefault="00243535" w:rsidP="00243535">
      <w:pPr>
        <w:jc w:val="center"/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ab/>
        <w:t>Показатели для определения количества баллов</w:t>
      </w:r>
    </w:p>
    <w:p w:rsidR="00243535" w:rsidRPr="00334361" w:rsidRDefault="00243535" w:rsidP="0024353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34361">
        <w:rPr>
          <w:rFonts w:ascii="Arial" w:hAnsi="Arial" w:cs="Arial"/>
          <w:b/>
          <w:sz w:val="24"/>
          <w:szCs w:val="24"/>
        </w:rPr>
        <w:t>руководителя  учреждения</w:t>
      </w:r>
      <w:proofErr w:type="gramEnd"/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4430"/>
        <w:gridCol w:w="2622"/>
        <w:gridCol w:w="1513"/>
      </w:tblGrid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№ пока- </w:t>
            </w: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4361"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Условие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243535" w:rsidRPr="00334361" w:rsidTr="003343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Стаж работы в должности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43535" w:rsidRPr="00334361" w:rsidTr="00334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5 до 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43535" w:rsidRPr="00334361" w:rsidTr="00334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10 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43535" w:rsidRPr="00334361" w:rsidTr="00334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от 15 до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43535" w:rsidRPr="00334361" w:rsidTr="00334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свыше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Количество работников в учреждении, в том числе специалистов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каждого работающего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36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Количество специалистов, имеющих </w:t>
            </w:r>
            <w:proofErr w:type="gramStart"/>
            <w:r w:rsidRPr="00334361">
              <w:rPr>
                <w:rFonts w:ascii="Arial" w:hAnsi="Arial" w:cs="Arial"/>
                <w:sz w:val="24"/>
                <w:szCs w:val="24"/>
              </w:rPr>
              <w:t>высшее  профильное</w:t>
            </w:r>
            <w:proofErr w:type="gramEnd"/>
            <w:r w:rsidRPr="00334361">
              <w:rPr>
                <w:rFonts w:ascii="Arial" w:hAnsi="Arial" w:cs="Arial"/>
                <w:sz w:val="24"/>
                <w:szCs w:val="24"/>
              </w:rPr>
              <w:t xml:space="preserve"> образование  :</w:t>
            </w:r>
          </w:p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каждого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Количество специалистов, имеющих почетные звания – Народный, Заслуженный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каждое звание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20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Наличие групп профессиональной ориентации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Наличие коллективов – победителей конкурсов, фестивалей, выставок:</w:t>
            </w:r>
          </w:p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Регионального</w:t>
            </w:r>
          </w:p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Всероссийского и международных уровней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Наличие лауреатов премии Губернатора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12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Наличие хоровых коллективов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Наличие ансамблей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Наличие хореографических коллективов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5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Наличие творческих коллективов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Участие специалистов в  мастер-классах, курсах  повышении квалификации, семинарах, методических объединений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40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Участие творческих работников в смотрах, конкурсах, выставках следующих уровней:</w:t>
            </w:r>
          </w:p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Международного</w:t>
            </w:r>
          </w:p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Всероссийского</w:t>
            </w:r>
          </w:p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Регионального</w:t>
            </w:r>
          </w:p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областного</w:t>
            </w:r>
          </w:p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Межмуниципального</w:t>
            </w:r>
          </w:p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районного: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каждого участника или творческого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15</w:t>
            </w: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15</w:t>
            </w: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10</w:t>
            </w: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10</w:t>
            </w: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10</w:t>
            </w: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Организация и проведение концертных выступлений профессиональных коллективов, солистов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15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34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Использование </w:t>
            </w:r>
            <w:proofErr w:type="gramStart"/>
            <w:r w:rsidRPr="00334361">
              <w:rPr>
                <w:rFonts w:ascii="Arial" w:hAnsi="Arial" w:cs="Arial"/>
                <w:sz w:val="24"/>
                <w:szCs w:val="24"/>
              </w:rPr>
              <w:t>инновационных  экспериментальных</w:t>
            </w:r>
            <w:proofErr w:type="gramEnd"/>
            <w:r w:rsidRPr="00334361">
              <w:rPr>
                <w:rFonts w:ascii="Arial" w:hAnsi="Arial" w:cs="Arial"/>
                <w:sz w:val="24"/>
                <w:szCs w:val="24"/>
              </w:rPr>
              <w:t xml:space="preserve"> проектов, программ:</w:t>
            </w:r>
          </w:p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Регионального, областного</w:t>
            </w:r>
          </w:p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Всероссийского и международного уровня</w:t>
            </w:r>
          </w:p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10</w:t>
            </w: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15</w:t>
            </w: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Участие в муниципальных проектах, программах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за каждый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20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Проведение капитального ремонта, реконструкции зданий, помещений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20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Наличие концертных выставочных залов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Наличие музея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Наличие специальных помещений (мастерская, костюмерная 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20</w:t>
            </w:r>
          </w:p>
        </w:tc>
      </w:tr>
      <w:tr w:rsidR="00243535" w:rsidRPr="00334361" w:rsidTr="00334361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Оказание платных услуг населению с учетом запросов и потребностей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40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Участие в программе культурно-просветительская деятельность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40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Участие в программе мероприятий других учреждений и организаций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30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Проведение самостоятельных мероприятий или концертных программ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До 70</w:t>
            </w:r>
          </w:p>
        </w:tc>
      </w:tr>
      <w:tr w:rsidR="00243535" w:rsidRPr="00334361" w:rsidTr="00334361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Организация различных форм культурно-просветительской, культурно-массовой и культурно - досуговой  деятельности на основе различных категорий населения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параллель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35" w:rsidRPr="00334361" w:rsidTr="00334361">
        <w:trPr>
          <w:trHeight w:val="1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Разработка рекламных материалов, методик сохранения  распространения традиционной многонациональной культуры на современном этапе развития общества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Разработка положений о конкурсах, фестивалях, праздниках, выставках и др.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Наличие автотранспортных средств на балансе учреждения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43535" w:rsidRPr="00334361" w:rsidTr="00334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Наличие и использование оборудованных мастерских, костюмерных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За каждую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243535" w:rsidRPr="00334361" w:rsidRDefault="00243535" w:rsidP="00243535">
      <w:pPr>
        <w:jc w:val="both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>Подраздел 3.</w:t>
      </w:r>
    </w:p>
    <w:p w:rsidR="00243535" w:rsidRPr="00334361" w:rsidRDefault="00243535" w:rsidP="00243535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43535" w:rsidRPr="00334361" w:rsidRDefault="00243535" w:rsidP="00243535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lastRenderedPageBreak/>
        <w:t>КОМПЕНСАЦИОННЫЕ ВЫПЛАТЫ РАБОТНИКАМ</w:t>
      </w:r>
    </w:p>
    <w:p w:rsidR="00243535" w:rsidRPr="00334361" w:rsidRDefault="00243535" w:rsidP="00243535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22. В учреждениях применяются следующие виды компенсационных выплат: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а) выплаты работникам, занятым на тяжелых работах, работах с вредными и (или) опасными и иными особыми условиями труда;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б) выплаты за работу в местностях с особыми климатическими условиями;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23. 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а) выплаты работникам, занятым на тяжелых работах, работах с вредными и (или) опасными и иными особыми условиями труда: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за работу на тяжёлых работах, работах с вредными и (или) опасными и иными особыми условиями труда;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б) выплаты за работу в местностях с особыми климатическими условиями: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районный коэффициент и процентная надбавка к заработной плате за работу </w:t>
      </w:r>
      <w:proofErr w:type="gramStart"/>
      <w:r w:rsidRPr="00334361">
        <w:rPr>
          <w:rFonts w:ascii="Arial" w:hAnsi="Arial" w:cs="Arial"/>
          <w:sz w:val="24"/>
          <w:szCs w:val="24"/>
        </w:rPr>
        <w:t>в  Южных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районах Иркутской области, установленных законодательством;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за работу в ночное время;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за сверхурочную работу;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- за работу в выходные и нерабочие праздничные дни.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Размеры компенсационных выплат работникам устанавливаются по отношению к минимальным окладам (без повышающих коэффициентов), если иное не предусмотрено трудовым законодательством. 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lastRenderedPageBreak/>
        <w:t>24.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25. Районный коэффициент и процентная надбавка к заработной плате за работу в южных районах Иркутской </w:t>
      </w:r>
      <w:proofErr w:type="gramStart"/>
      <w:r w:rsidRPr="00334361">
        <w:rPr>
          <w:rFonts w:ascii="Arial" w:hAnsi="Arial" w:cs="Arial"/>
          <w:sz w:val="24"/>
          <w:szCs w:val="24"/>
        </w:rPr>
        <w:t>области  устанавливаются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 на условиях и в порядке, установленных статьями 316,317 Трудового кодекса Российской Федерации.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26.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работы, определённой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27. Выплата за исполнение обязанностей временно отсутствующего работника без освобождения от основной работы, определённой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28. 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Размер выплаты составляет за каждый час работы в ночное время – дополнительно 35 процентов к минимальному окладу, исчисленному за каждый час работы.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29.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243535" w:rsidRPr="00334361" w:rsidRDefault="00243535" w:rsidP="002435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30. Компенсационная выплата за работу в выходные и нерабочие праздничные дни устанавливается работникам на условиях и в порядке, установленном статьёй 113 Трудового кодекса Российской Федерации.</w:t>
      </w:r>
    </w:p>
    <w:p w:rsidR="00243535" w:rsidRPr="00334361" w:rsidRDefault="00243535" w:rsidP="00243535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43535" w:rsidRPr="00334361" w:rsidRDefault="00243535" w:rsidP="00243535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>Подраздел 4.</w:t>
      </w:r>
    </w:p>
    <w:p w:rsidR="00243535" w:rsidRPr="00334361" w:rsidRDefault="00243535" w:rsidP="00243535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 xml:space="preserve">СТИМУЛИРУЮЩИЕ ВЫПЛАТЫ РАБОТНИКАМ </w:t>
      </w:r>
    </w:p>
    <w:p w:rsidR="00243535" w:rsidRPr="00334361" w:rsidRDefault="00243535" w:rsidP="00243535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43535" w:rsidRPr="00334361" w:rsidRDefault="00243535" w:rsidP="00243535">
      <w:pPr>
        <w:pStyle w:val="ConsPlusNormal"/>
        <w:widowControl/>
        <w:ind w:firstLine="709"/>
        <w:rPr>
          <w:sz w:val="24"/>
          <w:szCs w:val="24"/>
        </w:rPr>
      </w:pPr>
      <w:r w:rsidRPr="00334361">
        <w:rPr>
          <w:sz w:val="24"/>
          <w:szCs w:val="24"/>
        </w:rPr>
        <w:t xml:space="preserve">31. </w:t>
      </w:r>
      <w:proofErr w:type="gramStart"/>
      <w:r w:rsidRPr="00334361">
        <w:rPr>
          <w:sz w:val="24"/>
          <w:szCs w:val="24"/>
        </w:rPr>
        <w:t>Работникам  МКУК</w:t>
      </w:r>
      <w:proofErr w:type="gramEnd"/>
      <w:r w:rsidRPr="00334361">
        <w:rPr>
          <w:sz w:val="24"/>
          <w:szCs w:val="24"/>
        </w:rPr>
        <w:t xml:space="preserve"> «Культурно-досуговый, информационный центр» Таргизского МО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pacing w:val="-8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(специалистам, руководителям, </w:t>
      </w:r>
      <w:proofErr w:type="gramStart"/>
      <w:r w:rsidRPr="00334361">
        <w:rPr>
          <w:rFonts w:ascii="Arial" w:hAnsi="Arial" w:cs="Arial"/>
          <w:sz w:val="24"/>
          <w:szCs w:val="24"/>
        </w:rPr>
        <w:t>техническим  исполнителям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,) устанавливаются следующие виды </w:t>
      </w:r>
      <w:r w:rsidRPr="00334361">
        <w:rPr>
          <w:rFonts w:ascii="Arial" w:hAnsi="Arial" w:cs="Arial"/>
          <w:bCs/>
          <w:spacing w:val="-8"/>
          <w:sz w:val="24"/>
          <w:szCs w:val="24"/>
        </w:rPr>
        <w:t>стимулирующих выплат: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lastRenderedPageBreak/>
        <w:t xml:space="preserve">а) за интенсивность и высокие результаты </w:t>
      </w:r>
      <w:proofErr w:type="gramStart"/>
      <w:r w:rsidRPr="00334361">
        <w:rPr>
          <w:rFonts w:ascii="Arial" w:hAnsi="Arial" w:cs="Arial"/>
          <w:sz w:val="24"/>
          <w:szCs w:val="24"/>
        </w:rPr>
        <w:t>работы  от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10%-30%;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34361">
        <w:rPr>
          <w:rFonts w:ascii="Arial" w:hAnsi="Arial" w:cs="Arial"/>
          <w:bCs/>
          <w:sz w:val="24"/>
          <w:szCs w:val="24"/>
        </w:rPr>
        <w:t>б) за своевременно, качественно выполненную работу</w:t>
      </w:r>
      <w:r w:rsidRPr="00334361">
        <w:rPr>
          <w:rFonts w:ascii="Arial" w:hAnsi="Arial" w:cs="Arial"/>
          <w:sz w:val="24"/>
          <w:szCs w:val="24"/>
        </w:rPr>
        <w:t xml:space="preserve"> от 10%-30</w:t>
      </w:r>
      <w:proofErr w:type="gramStart"/>
      <w:r w:rsidRPr="00334361">
        <w:rPr>
          <w:rFonts w:ascii="Arial" w:hAnsi="Arial" w:cs="Arial"/>
          <w:sz w:val="24"/>
          <w:szCs w:val="24"/>
        </w:rPr>
        <w:t>%;</w:t>
      </w:r>
      <w:r w:rsidRPr="00334361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34361">
        <w:rPr>
          <w:rFonts w:ascii="Arial" w:hAnsi="Arial" w:cs="Arial"/>
          <w:bCs/>
          <w:sz w:val="24"/>
          <w:szCs w:val="24"/>
        </w:rPr>
        <w:t>в) премиальные выплаты по итогам работы до 25%;</w:t>
      </w:r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г) надбавка специалистам, методистам за организацию и проведение выставок (экспозиций), тематических лекций (лекториев), семинаров, фестивалей, праздников, конкурсов, и иных мероприятий, в том числе включенных в федеральные и муниципальные целевые программы от 20%-30</w:t>
      </w:r>
      <w:proofErr w:type="gramStart"/>
      <w:r w:rsidRPr="00334361">
        <w:rPr>
          <w:rFonts w:ascii="Arial" w:hAnsi="Arial" w:cs="Arial"/>
          <w:sz w:val="24"/>
          <w:szCs w:val="24"/>
        </w:rPr>
        <w:t>%;;</w:t>
      </w:r>
      <w:proofErr w:type="gramEnd"/>
    </w:p>
    <w:p w:rsidR="00243535" w:rsidRPr="00334361" w:rsidRDefault="00243535" w:rsidP="002435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34361">
        <w:rPr>
          <w:rFonts w:ascii="Arial" w:hAnsi="Arial" w:cs="Arial"/>
          <w:sz w:val="24"/>
          <w:szCs w:val="24"/>
        </w:rPr>
        <w:t xml:space="preserve">е)   </w:t>
      </w:r>
      <w:proofErr w:type="gramEnd"/>
      <w:r w:rsidRPr="00334361">
        <w:rPr>
          <w:rFonts w:ascii="Arial" w:hAnsi="Arial" w:cs="Arial"/>
          <w:sz w:val="24"/>
          <w:szCs w:val="24"/>
        </w:rPr>
        <w:t>За  дополнительные   виды работ  не  предусмотренные  в  должностных   инструкциях работников от 25%-40%;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ё) Надбавка за масштабность устанавливается работникам учреждений культуры за расширение объема работ, сложность информационных запросов, координацию деятельности муниципальных учреждений культуры и выездную работу от 10%-30</w:t>
      </w:r>
      <w:proofErr w:type="gramStart"/>
      <w:r w:rsidRPr="00334361">
        <w:rPr>
          <w:rFonts w:ascii="Arial" w:hAnsi="Arial" w:cs="Arial"/>
          <w:sz w:val="24"/>
          <w:szCs w:val="24"/>
        </w:rPr>
        <w:t>%;;</w:t>
      </w:r>
      <w:proofErr w:type="gramEnd"/>
    </w:p>
    <w:p w:rsidR="00243535" w:rsidRPr="00334361" w:rsidRDefault="00243535" w:rsidP="002435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34361">
        <w:rPr>
          <w:sz w:val="24"/>
          <w:szCs w:val="24"/>
        </w:rPr>
        <w:t xml:space="preserve">  ж) </w:t>
      </w:r>
      <w:proofErr w:type="gramStart"/>
      <w:r w:rsidRPr="00334361">
        <w:rPr>
          <w:sz w:val="24"/>
          <w:szCs w:val="24"/>
        </w:rPr>
        <w:t>За  соблюдение</w:t>
      </w:r>
      <w:proofErr w:type="gramEnd"/>
      <w:r w:rsidRPr="00334361">
        <w:rPr>
          <w:sz w:val="24"/>
          <w:szCs w:val="24"/>
        </w:rPr>
        <w:t xml:space="preserve"> внутреннего  трудового  распорядка, должностных  инструкций  утвержденных и установленных в МКУК «Культурно-досуговый, информационный центр» Таргизского  МО от 10%-30%;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334361">
        <w:rPr>
          <w:rFonts w:ascii="Arial" w:hAnsi="Arial" w:cs="Arial"/>
          <w:sz w:val="24"/>
          <w:szCs w:val="24"/>
        </w:rPr>
        <w:t>з)  За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сложность и напряженность труда от 30%-50%;.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34361">
        <w:rPr>
          <w:rFonts w:ascii="Arial" w:hAnsi="Arial" w:cs="Arial"/>
          <w:sz w:val="24"/>
          <w:szCs w:val="24"/>
        </w:rPr>
        <w:t>и)  Работникам</w:t>
      </w:r>
      <w:proofErr w:type="gramEnd"/>
      <w:r w:rsidRPr="00334361">
        <w:rPr>
          <w:rFonts w:ascii="Arial" w:hAnsi="Arial" w:cs="Arial"/>
          <w:sz w:val="24"/>
          <w:szCs w:val="24"/>
        </w:rPr>
        <w:t>, которым присвоены почетные звания, соответствующие исполняемой трудовой функции: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34361">
        <w:rPr>
          <w:rFonts w:ascii="Arial" w:hAnsi="Arial" w:cs="Arial"/>
          <w:sz w:val="24"/>
          <w:szCs w:val="24"/>
        </w:rPr>
        <w:t>за  подтверждение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почетного звание «Народный» - в размере не менее 30 процентов минимального оклада;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34361">
        <w:rPr>
          <w:rFonts w:ascii="Arial" w:hAnsi="Arial" w:cs="Arial"/>
          <w:sz w:val="24"/>
          <w:szCs w:val="24"/>
        </w:rPr>
        <w:t>за  присвоение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почетного звание «Народный» - в размере не менее 35 процентов минимального оклада;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за</w:t>
      </w:r>
      <w:r w:rsidRPr="00334361">
        <w:rPr>
          <w:rFonts w:ascii="Arial" w:hAnsi="Arial" w:cs="Arial"/>
          <w:b/>
          <w:sz w:val="24"/>
          <w:szCs w:val="24"/>
        </w:rPr>
        <w:t xml:space="preserve"> </w:t>
      </w:r>
      <w:r w:rsidRPr="00334361">
        <w:rPr>
          <w:rFonts w:ascii="Arial" w:hAnsi="Arial" w:cs="Arial"/>
          <w:sz w:val="24"/>
          <w:szCs w:val="24"/>
        </w:rPr>
        <w:t>почётное звание «Заслуженный» - в размере не менее 30 процентов минимального оклада.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При наличии у работника более одного почетного звания оплата труда производится за одно почетное звание по выбору работника;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32. При определении условий и размеров премиальных выплат по итогам работы необходимо учитывать:</w:t>
      </w:r>
    </w:p>
    <w:p w:rsidR="00243535" w:rsidRPr="00334361" w:rsidRDefault="00243535" w:rsidP="00243535">
      <w:pPr>
        <w:tabs>
          <w:tab w:val="left" w:pos="1134"/>
          <w:tab w:val="left" w:pos="7391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успешное и добросовестное исполнение работником своих должностных обязанностей в соответствующем периоде – не менее 10%;</w:t>
      </w:r>
    </w:p>
    <w:p w:rsidR="00243535" w:rsidRPr="00334361" w:rsidRDefault="00243535" w:rsidP="00243535">
      <w:pPr>
        <w:numPr>
          <w:ilvl w:val="0"/>
          <w:numId w:val="3"/>
        </w:numPr>
        <w:tabs>
          <w:tab w:val="left" w:pos="970"/>
          <w:tab w:val="left" w:pos="1134"/>
          <w:tab w:val="left" w:pos="739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инициативу, творчество и применение в работе современных форм и методов организации труда – не менее 10%;</w:t>
      </w:r>
    </w:p>
    <w:p w:rsidR="00243535" w:rsidRPr="00334361" w:rsidRDefault="00243535" w:rsidP="00243535">
      <w:pPr>
        <w:numPr>
          <w:ilvl w:val="0"/>
          <w:numId w:val="3"/>
        </w:numPr>
        <w:tabs>
          <w:tab w:val="left" w:pos="970"/>
          <w:tab w:val="left" w:pos="1134"/>
          <w:tab w:val="left" w:pos="739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качественную подготовку и проведение мероприятий, связанных с уставной деятельностью учреждения – не менее 10%;</w:t>
      </w:r>
    </w:p>
    <w:p w:rsidR="00243535" w:rsidRPr="00334361" w:rsidRDefault="00243535" w:rsidP="00243535">
      <w:pPr>
        <w:numPr>
          <w:ilvl w:val="0"/>
          <w:numId w:val="3"/>
        </w:numPr>
        <w:tabs>
          <w:tab w:val="left" w:pos="1086"/>
          <w:tab w:val="left" w:pos="1134"/>
          <w:tab w:val="left" w:pos="739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участие работника в течение соответствующего периода в выполнении особо важных работ и мероприятий - не менее 10%;</w:t>
      </w:r>
    </w:p>
    <w:p w:rsidR="00243535" w:rsidRPr="00334361" w:rsidRDefault="00243535" w:rsidP="00243535">
      <w:pPr>
        <w:numPr>
          <w:ilvl w:val="0"/>
          <w:numId w:val="3"/>
        </w:numPr>
        <w:tabs>
          <w:tab w:val="left" w:pos="965"/>
          <w:tab w:val="left" w:pos="1134"/>
          <w:tab w:val="left" w:pos="739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качественная подготовка и своевременная сдача отчетности – не менее 10%;</w:t>
      </w:r>
    </w:p>
    <w:p w:rsidR="00243535" w:rsidRPr="00334361" w:rsidRDefault="00243535" w:rsidP="00243535">
      <w:pPr>
        <w:tabs>
          <w:tab w:val="left" w:pos="567"/>
          <w:tab w:val="left" w:pos="739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Конкретный размер премии устанавливается в процентном отношении к окладу и при условии выполнения всех критериев составляет 25%.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lastRenderedPageBreak/>
        <w:t xml:space="preserve">     Основанием выплаты премии по итогам работы за месяц является наличие конкретных результатов исполнения своих трудовых (должностных) обязанностей, установленных соответствующими трудовыми договорами работников, исполненных качественно и в срок.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При определении условий и размеров премиальных выплат по итогам работы необходимо учитывать: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-Успешное и добросовестное исполнение работником своих должностных обязанностей в соответствующем периоде;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инициативу, творчество и применение в работе современных форм и методов организации труда;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качественную подготовку и проведение мероприятий, связанных с уставной деятельностью учреждения;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участие работника в течение соответствующего периода в выполнении особо важных работ и мероприятий.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33. Стимулирующие выплаты (за исключением премиальных выплат за особые заслуги) устанавливаются работнику с учетом: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а) показателей, позволяющих оценить результативность и качество его работы в соответствующем учреждении;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б) 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(далее – комиссия по определению размеров стимулирующих выплат).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34. Формирование перечня</w:t>
      </w:r>
      <w:r w:rsidRPr="00334361">
        <w:rPr>
          <w:rFonts w:ascii="Arial" w:hAnsi="Arial" w:cs="Arial"/>
          <w:bCs/>
          <w:sz w:val="24"/>
          <w:szCs w:val="24"/>
        </w:rPr>
        <w:t xml:space="preserve"> показателей результативности и качества выполнения должностных обязанностей работниками</w:t>
      </w:r>
      <w:r w:rsidRPr="00334361">
        <w:rPr>
          <w:rFonts w:ascii="Arial" w:hAnsi="Arial" w:cs="Arial"/>
          <w:sz w:val="24"/>
          <w:szCs w:val="24"/>
        </w:rPr>
        <w:t xml:space="preserve">, используемых для начисления стимулирующих выплат (далее - перечень), производится на основе наименований и условий осуществления выплат стимулирующего характера, установленных пунктом 31 настоящего Положения. 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Перечнем определяются качественные и количественные показатели и (или) порядок их определения для каждой конкретной стимулирующей выплаты. 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34361">
        <w:rPr>
          <w:rFonts w:ascii="Arial" w:hAnsi="Arial" w:cs="Arial"/>
          <w:bCs/>
          <w:sz w:val="24"/>
          <w:szCs w:val="24"/>
        </w:rPr>
        <w:t xml:space="preserve">При достижении новых показателей, определяемых перечнем, размеры стимулирующих выплат подлежат пересмотру. 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34361">
        <w:rPr>
          <w:rFonts w:ascii="Arial" w:hAnsi="Arial" w:cs="Arial"/>
          <w:bCs/>
          <w:sz w:val="24"/>
          <w:szCs w:val="24"/>
        </w:rPr>
        <w:t xml:space="preserve">37. </w:t>
      </w:r>
      <w:r w:rsidRPr="00334361">
        <w:rPr>
          <w:rFonts w:ascii="Arial" w:hAnsi="Arial" w:cs="Arial"/>
          <w:sz w:val="24"/>
          <w:szCs w:val="24"/>
        </w:rPr>
        <w:t xml:space="preserve">Представление </w:t>
      </w:r>
      <w:proofErr w:type="gramStart"/>
      <w:r w:rsidRPr="00334361">
        <w:rPr>
          <w:rFonts w:ascii="Arial" w:hAnsi="Arial" w:cs="Arial"/>
          <w:sz w:val="24"/>
          <w:szCs w:val="24"/>
        </w:rPr>
        <w:t>установленного  образца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направляется в комиссию по определению размеров стимулирующих выплат работникам (далее - представление) направляется: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руководителями соответствующих структурных подразделений учреждений на работников, подчиненных руководителям соответствующих структурных подразделений учреждений.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34361">
        <w:rPr>
          <w:rFonts w:ascii="Arial" w:hAnsi="Arial" w:cs="Arial"/>
          <w:bCs/>
          <w:sz w:val="24"/>
          <w:szCs w:val="24"/>
        </w:rPr>
        <w:t>Комиссия</w:t>
      </w:r>
      <w:r w:rsidRPr="00334361">
        <w:rPr>
          <w:rFonts w:ascii="Arial" w:hAnsi="Arial" w:cs="Arial"/>
          <w:sz w:val="24"/>
          <w:szCs w:val="24"/>
        </w:rPr>
        <w:t xml:space="preserve"> по определению размеров стимулирующих выплат </w:t>
      </w:r>
      <w:r w:rsidRPr="00334361">
        <w:rPr>
          <w:rFonts w:ascii="Arial" w:hAnsi="Arial" w:cs="Arial"/>
          <w:bCs/>
          <w:sz w:val="24"/>
          <w:szCs w:val="24"/>
        </w:rPr>
        <w:t xml:space="preserve">проводит мониторинг достижения </w:t>
      </w:r>
      <w:proofErr w:type="gramStart"/>
      <w:r w:rsidRPr="00334361">
        <w:rPr>
          <w:rFonts w:ascii="Arial" w:hAnsi="Arial" w:cs="Arial"/>
          <w:bCs/>
          <w:sz w:val="24"/>
          <w:szCs w:val="24"/>
        </w:rPr>
        <w:t>показателей  результативности</w:t>
      </w:r>
      <w:proofErr w:type="gramEnd"/>
      <w:r w:rsidRPr="00334361">
        <w:rPr>
          <w:rFonts w:ascii="Arial" w:hAnsi="Arial" w:cs="Arial"/>
          <w:bCs/>
          <w:sz w:val="24"/>
          <w:szCs w:val="24"/>
        </w:rPr>
        <w:t xml:space="preserve"> и качества выполнения должностных </w:t>
      </w:r>
      <w:r w:rsidRPr="00334361">
        <w:rPr>
          <w:rFonts w:ascii="Arial" w:hAnsi="Arial" w:cs="Arial"/>
          <w:bCs/>
          <w:sz w:val="24"/>
          <w:szCs w:val="24"/>
        </w:rPr>
        <w:lastRenderedPageBreak/>
        <w:t xml:space="preserve">обязанностей работниками, установленных перечнем, и рассматривает </w:t>
      </w:r>
      <w:r w:rsidRPr="00334361">
        <w:rPr>
          <w:rFonts w:ascii="Arial" w:hAnsi="Arial" w:cs="Arial"/>
          <w:sz w:val="24"/>
          <w:szCs w:val="24"/>
        </w:rPr>
        <w:t>представления в комиссию по определению размеров стимулирующих выплат работникам</w:t>
      </w:r>
      <w:r w:rsidRPr="00334361">
        <w:rPr>
          <w:rFonts w:ascii="Arial" w:hAnsi="Arial" w:cs="Arial"/>
          <w:bCs/>
          <w:sz w:val="24"/>
          <w:szCs w:val="24"/>
        </w:rPr>
        <w:t>. Рекомендации комиссии по определению размеров стимулирующих выплат направляются руководителю учреждения в течение трех дней с момента их принятия.</w:t>
      </w:r>
    </w:p>
    <w:p w:rsidR="00243535" w:rsidRPr="00334361" w:rsidRDefault="00243535" w:rsidP="00243535">
      <w:pPr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38. </w:t>
      </w:r>
      <w:r w:rsidRPr="00334361">
        <w:rPr>
          <w:rFonts w:ascii="Arial" w:hAnsi="Arial" w:cs="Arial"/>
          <w:bCs/>
          <w:sz w:val="24"/>
          <w:szCs w:val="24"/>
        </w:rPr>
        <w:t>Выплаты стимулирующего характера (за исключением премиальных выплат)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обязанностей.</w:t>
      </w:r>
    </w:p>
    <w:p w:rsidR="00243535" w:rsidRPr="00334361" w:rsidRDefault="00243535" w:rsidP="00243535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34361">
        <w:rPr>
          <w:sz w:val="24"/>
          <w:szCs w:val="24"/>
        </w:rPr>
        <w:t>39. О</w:t>
      </w:r>
      <w:r w:rsidRPr="00334361">
        <w:rPr>
          <w:bCs/>
          <w:sz w:val="24"/>
          <w:szCs w:val="24"/>
        </w:rPr>
        <w:t>бъем средств, направляемых на обеспечение стимулирующих выплат составляет 95 процентов средств на оплату труда с учетом компенсационных выплат, формируемых за счет ассигнований местного бюджета.</w:t>
      </w:r>
      <w:r w:rsidRPr="00334361">
        <w:rPr>
          <w:sz w:val="24"/>
          <w:szCs w:val="24"/>
        </w:rPr>
        <w:t xml:space="preserve">      </w:t>
      </w:r>
    </w:p>
    <w:p w:rsidR="00243535" w:rsidRPr="00334361" w:rsidRDefault="00243535" w:rsidP="00243535">
      <w:pPr>
        <w:ind w:left="5220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>Раздел 5.</w:t>
      </w:r>
    </w:p>
    <w:p w:rsidR="00243535" w:rsidRPr="00334361" w:rsidRDefault="00243535" w:rsidP="00243535">
      <w:pPr>
        <w:pStyle w:val="a9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>ДРУГИЕ ВОПРОСЫ ОПЛАТЫ ТРУДА</w:t>
      </w:r>
    </w:p>
    <w:p w:rsidR="00243535" w:rsidRPr="00334361" w:rsidRDefault="00243535" w:rsidP="00243535">
      <w:pPr>
        <w:pStyle w:val="a9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43535" w:rsidRPr="00334361" w:rsidRDefault="00243535" w:rsidP="00243535">
      <w:pPr>
        <w:tabs>
          <w:tab w:val="left" w:pos="1134"/>
          <w:tab w:val="left" w:pos="1460"/>
          <w:tab w:val="left" w:pos="7391"/>
        </w:tabs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     Работникам учреждений может предоставляться единовременная материальная помощь в случае смерти близких родственников, при стихийном бедствии, пожаре.</w:t>
      </w:r>
    </w:p>
    <w:p w:rsidR="00243535" w:rsidRPr="00334361" w:rsidRDefault="00243535" w:rsidP="00243535">
      <w:pPr>
        <w:tabs>
          <w:tab w:val="left" w:pos="1460"/>
          <w:tab w:val="left" w:pos="1560"/>
          <w:tab w:val="left" w:pos="739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Материальная </w:t>
      </w:r>
      <w:proofErr w:type="gramStart"/>
      <w:r w:rsidRPr="00334361">
        <w:rPr>
          <w:rFonts w:ascii="Arial" w:hAnsi="Arial" w:cs="Arial"/>
          <w:sz w:val="24"/>
          <w:szCs w:val="24"/>
        </w:rPr>
        <w:t>помощь,  либо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единовременное поощрение выплачивается в размере минимального оклада, на который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:rsidR="00243535" w:rsidRPr="00334361" w:rsidRDefault="00243535" w:rsidP="00243535">
      <w:pPr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</w:t>
      </w:r>
    </w:p>
    <w:p w:rsidR="00243535" w:rsidRPr="00334361" w:rsidRDefault="00243535" w:rsidP="00243535">
      <w:pPr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243535" w:rsidRPr="00334361" w:rsidRDefault="00243535" w:rsidP="00243535">
      <w:pPr>
        <w:pStyle w:val="a8"/>
        <w:shd w:val="clear" w:color="auto" w:fill="auto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40. Материальная помощь, работникам учреждения, и руководителю учреждения</w:t>
      </w:r>
      <w:r w:rsidRPr="00334361">
        <w:rPr>
          <w:rFonts w:ascii="Arial" w:hAnsi="Arial" w:cs="Arial"/>
          <w:b/>
          <w:sz w:val="24"/>
          <w:szCs w:val="24"/>
        </w:rPr>
        <w:t xml:space="preserve"> </w:t>
      </w:r>
      <w:r w:rsidRPr="00334361">
        <w:rPr>
          <w:rFonts w:ascii="Arial" w:hAnsi="Arial" w:cs="Arial"/>
          <w:sz w:val="24"/>
          <w:szCs w:val="24"/>
        </w:rPr>
        <w:t>(далее-работники учреждения) оказывается, по письменному заявлению при наступлении следующих случаев: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     1)причинение работнику материального ущерба в результате стихийных бедствий;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2) причинение работнику материального ущерба в связи с пожаром;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3) квартирной кражи, грабежа, иного противоправного посягательства на жизнь, здоровье, имущество работника;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4) материальными затруднениями в связи с продолжительной болезнью работника и членов его семьи, смертью членов </w:t>
      </w:r>
      <w:proofErr w:type="gramStart"/>
      <w:r w:rsidRPr="00334361">
        <w:rPr>
          <w:rFonts w:ascii="Arial" w:hAnsi="Arial" w:cs="Arial"/>
          <w:sz w:val="24"/>
          <w:szCs w:val="24"/>
        </w:rPr>
        <w:t>семьи:  супруга</w:t>
      </w:r>
      <w:proofErr w:type="gramEnd"/>
      <w:r w:rsidRPr="00334361">
        <w:rPr>
          <w:rFonts w:ascii="Arial" w:hAnsi="Arial" w:cs="Arial"/>
          <w:sz w:val="24"/>
          <w:szCs w:val="24"/>
        </w:rPr>
        <w:t>, супруги, родителей, детей, родных братьев, родных сестер, другими непредвиденными обстоятельствами, повлекшие за собой значительные материальные затраты;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5) вступление в законный брак работника учреждения в первый раз;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6) рождение (усыновление) </w:t>
      </w:r>
      <w:proofErr w:type="gramStart"/>
      <w:r w:rsidRPr="00334361">
        <w:rPr>
          <w:rFonts w:ascii="Arial" w:hAnsi="Arial" w:cs="Arial"/>
          <w:sz w:val="24"/>
          <w:szCs w:val="24"/>
        </w:rPr>
        <w:t>ребенка  у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работника учреждения;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7) юбилейные даты работника учреждения 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Материальная помощь работнику учреждения может оказываться несколько раз в год с учетом фактических обстоятельств, наступления случаев, предусмотренных пунктом 40 настоящего Положения.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Pr="00334361">
        <w:rPr>
          <w:rFonts w:ascii="Arial" w:hAnsi="Arial" w:cs="Arial"/>
          <w:sz w:val="24"/>
          <w:szCs w:val="24"/>
        </w:rPr>
        <w:t>смерти  работника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учреждения материальная помощь предоставляется одному из членов его семьи.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Членами семьи работника учреждения считаются: родители, </w:t>
      </w:r>
      <w:proofErr w:type="gramStart"/>
      <w:r w:rsidRPr="00334361">
        <w:rPr>
          <w:rFonts w:ascii="Arial" w:hAnsi="Arial" w:cs="Arial"/>
          <w:sz w:val="24"/>
          <w:szCs w:val="24"/>
        </w:rPr>
        <w:t>супруг,  супруга</w:t>
      </w:r>
      <w:proofErr w:type="gramEnd"/>
      <w:r w:rsidRPr="00334361">
        <w:rPr>
          <w:rFonts w:ascii="Arial" w:hAnsi="Arial" w:cs="Arial"/>
          <w:sz w:val="24"/>
          <w:szCs w:val="24"/>
        </w:rPr>
        <w:t>, дети, братья и сестры (родные).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lastRenderedPageBreak/>
        <w:t>41. Выплата материальной помощи работнику учреждения оформляется приказом руководителя, обладающим правом приема на работу, по заявлению работника учреждения с приложением документов, подтверждающих право на ее получение.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    42. Документами, подтверждающими право на получение материальной помощи работниками </w:t>
      </w:r>
      <w:proofErr w:type="gramStart"/>
      <w:r w:rsidRPr="00334361">
        <w:rPr>
          <w:rFonts w:ascii="Arial" w:hAnsi="Arial" w:cs="Arial"/>
          <w:sz w:val="24"/>
          <w:szCs w:val="24"/>
        </w:rPr>
        <w:t>учреждения  являются</w:t>
      </w:r>
      <w:proofErr w:type="gramEnd"/>
      <w:r w:rsidRPr="00334361">
        <w:rPr>
          <w:rFonts w:ascii="Arial" w:hAnsi="Arial" w:cs="Arial"/>
          <w:sz w:val="24"/>
          <w:szCs w:val="24"/>
        </w:rPr>
        <w:t>: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1) при причинении материального ущерба в результате стихийных бедствий – справка органа местного самоуправления по месту жительства работника учреждения о причинении ущерба с указанием суммы ущерба;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2) при причинении материального ущерба в связи с пожаром – справка территориального отдела надзорной </w:t>
      </w:r>
      <w:proofErr w:type="gramStart"/>
      <w:r w:rsidRPr="00334361">
        <w:rPr>
          <w:rFonts w:ascii="Arial" w:hAnsi="Arial" w:cs="Arial"/>
          <w:sz w:val="24"/>
          <w:szCs w:val="24"/>
        </w:rPr>
        <w:t>деятельности  МЧС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с указанием причин пожара и суммы материального ущерба;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    3) в случае квартирной кражи, грабежа, иного противоправного посягательства на жизнь, здоровье, имущество – справка территориального отдела МВД России;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4) в связи с материальными затруднениями:  болезнью работника учреждения  и членов его семьи - копия договора на оказание платных медицинских услуг с медицинским учреждением, счета, кассового (или товарного)  чека, официального документа подтверждающего родство; смертью членов семьи работника учреждения – копия свидетельства о смерти, официального документа подтверждающего родство; другими непредвиденными обстоятельствами, повлекшие за собой значительные материальные затраты – копии договоров, счетов, кассовых (или товарных)   чеков; 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5) при вступлении в законный брак работника учреждения - копия свидетельства о заключении брака;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6) при рождении (усыновлении) ребенка у работника учреждения – копия свидетельства о рождении ребенка;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Копии предоставляемых документов заверяются руководителем учреждения.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43. Право на получение материальной помощи у работников учреждений возникает со дня приема на работу.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44. При наступлении любого из случаев, предусмотренных </w:t>
      </w:r>
      <w:hyperlink w:anchor="P319" w:history="1">
        <w:r w:rsidRPr="00334361">
          <w:rPr>
            <w:rFonts w:ascii="Arial" w:hAnsi="Arial" w:cs="Arial"/>
            <w:sz w:val="24"/>
            <w:szCs w:val="24"/>
          </w:rPr>
          <w:t>подпунктами 1</w:t>
        </w:r>
      </w:hyperlink>
      <w:r w:rsidRPr="00334361">
        <w:rPr>
          <w:rFonts w:ascii="Arial" w:hAnsi="Arial" w:cs="Arial"/>
          <w:sz w:val="24"/>
          <w:szCs w:val="24"/>
        </w:rPr>
        <w:t>-</w:t>
      </w:r>
      <w:hyperlink w:anchor="P321" w:history="1">
        <w:r w:rsidRPr="00334361">
          <w:rPr>
            <w:rFonts w:ascii="Arial" w:hAnsi="Arial" w:cs="Arial"/>
            <w:sz w:val="24"/>
            <w:szCs w:val="24"/>
          </w:rPr>
          <w:t>4</w:t>
        </w:r>
      </w:hyperlink>
      <w:r w:rsidRPr="00334361">
        <w:rPr>
          <w:rFonts w:ascii="Arial" w:hAnsi="Arial" w:cs="Arial"/>
          <w:sz w:val="24"/>
          <w:szCs w:val="24"/>
        </w:rPr>
        <w:t>,  пункта 42 настоящего Положения, размер материальной помощи составляет от 5  до 40 тысяч рублей.</w:t>
      </w:r>
    </w:p>
    <w:p w:rsidR="00243535" w:rsidRPr="00334361" w:rsidRDefault="00243535" w:rsidP="00243535">
      <w:pPr>
        <w:pStyle w:val="ConsPlusNormal"/>
        <w:ind w:firstLine="567"/>
        <w:jc w:val="both"/>
        <w:rPr>
          <w:sz w:val="24"/>
          <w:szCs w:val="24"/>
        </w:rPr>
      </w:pPr>
      <w:r w:rsidRPr="00334361">
        <w:rPr>
          <w:sz w:val="24"/>
          <w:szCs w:val="24"/>
        </w:rPr>
        <w:t xml:space="preserve">При наступлении случая, предусмотренного </w:t>
      </w:r>
      <w:hyperlink w:anchor="P322" w:history="1">
        <w:r w:rsidRPr="00334361">
          <w:rPr>
            <w:sz w:val="24"/>
            <w:szCs w:val="24"/>
          </w:rPr>
          <w:t>подпунктом</w:t>
        </w:r>
      </w:hyperlink>
      <w:r w:rsidRPr="00334361">
        <w:rPr>
          <w:sz w:val="24"/>
          <w:szCs w:val="24"/>
        </w:rPr>
        <w:t xml:space="preserve"> 5 пункта 42 настоящего Положения, размер материальной помощи составляет 5 тысяч рублей.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При наступлении случая, предусмотренного подпунктом 6 пункта 49 настоящего Положения, размер материальной помощи составляет 5 тысяч рублей на каждого ребенка.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     45.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   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     46. Материальная помощь работнику учреждения выплачивается в пределах утвержденного фонда оплаты труда учреждения.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     47.  Источник финансирования материальной помощи – средства бюджета Учредителя - администрации Таргизского муниципального образования.</w:t>
      </w: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pStyle w:val="a8"/>
        <w:tabs>
          <w:tab w:val="left" w:pos="1024"/>
        </w:tabs>
        <w:spacing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243535" w:rsidRPr="00334361" w:rsidRDefault="00243535" w:rsidP="00334361">
      <w:pPr>
        <w:ind w:right="-144"/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34361">
        <w:rPr>
          <w:rFonts w:ascii="Arial" w:hAnsi="Arial" w:cs="Arial"/>
          <w:sz w:val="24"/>
          <w:szCs w:val="24"/>
        </w:rPr>
        <w:t xml:space="preserve">Директор:   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334361">
        <w:rPr>
          <w:rFonts w:ascii="Arial" w:hAnsi="Arial" w:cs="Arial"/>
          <w:sz w:val="24"/>
          <w:szCs w:val="24"/>
        </w:rPr>
        <w:t>Л.С.Кругликова</w:t>
      </w:r>
      <w:proofErr w:type="spellEnd"/>
    </w:p>
    <w:p w:rsidR="00243535" w:rsidRPr="00334361" w:rsidRDefault="00243535" w:rsidP="00243535">
      <w:pPr>
        <w:ind w:right="-144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ind w:right="-144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ind w:right="-144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ind w:right="-144"/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ind w:right="-144"/>
        <w:rPr>
          <w:rFonts w:ascii="Arial" w:hAnsi="Arial" w:cs="Arial"/>
          <w:sz w:val="24"/>
          <w:szCs w:val="24"/>
        </w:rPr>
      </w:pPr>
    </w:p>
    <w:p w:rsidR="00243535" w:rsidRPr="00334361" w:rsidRDefault="00243535" w:rsidP="00334361">
      <w:pPr>
        <w:pStyle w:val="ConsPlusNormal"/>
        <w:widowControl/>
        <w:ind w:firstLine="709"/>
        <w:jc w:val="center"/>
        <w:rPr>
          <w:sz w:val="24"/>
          <w:szCs w:val="24"/>
        </w:rPr>
      </w:pPr>
      <w:bookmarkStart w:id="1" w:name="bookmark1"/>
      <w:r w:rsidRPr="00334361">
        <w:rPr>
          <w:sz w:val="24"/>
          <w:szCs w:val="24"/>
        </w:rPr>
        <w:t xml:space="preserve">Минимальные размеры окладов (ставок) по квалификационным уровням профессионально-квалификационных групп должностей </w:t>
      </w:r>
      <w:proofErr w:type="gramStart"/>
      <w:r w:rsidRPr="00334361">
        <w:rPr>
          <w:sz w:val="24"/>
          <w:szCs w:val="24"/>
        </w:rPr>
        <w:t xml:space="preserve">работников  </w:t>
      </w:r>
      <w:bookmarkStart w:id="2" w:name="bookmark5"/>
      <w:bookmarkEnd w:id="1"/>
      <w:r w:rsidRPr="00334361">
        <w:rPr>
          <w:sz w:val="24"/>
          <w:szCs w:val="24"/>
        </w:rPr>
        <w:t>МКУК</w:t>
      </w:r>
      <w:proofErr w:type="gramEnd"/>
      <w:r w:rsidRPr="00334361">
        <w:rPr>
          <w:sz w:val="24"/>
          <w:szCs w:val="24"/>
        </w:rPr>
        <w:t xml:space="preserve"> «Культурно-досуговый центр» Таргизского МО</w:t>
      </w:r>
    </w:p>
    <w:p w:rsidR="00243535" w:rsidRPr="00334361" w:rsidRDefault="00243535" w:rsidP="00243535">
      <w:pPr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jc w:val="center"/>
        <w:rPr>
          <w:rFonts w:ascii="Arial" w:hAnsi="Arial" w:cs="Arial"/>
          <w:b/>
          <w:sz w:val="24"/>
          <w:szCs w:val="24"/>
        </w:rPr>
      </w:pPr>
      <w:bookmarkStart w:id="3" w:name="bookmark7"/>
      <w:bookmarkEnd w:id="2"/>
      <w:r w:rsidRPr="00334361">
        <w:rPr>
          <w:rFonts w:ascii="Arial" w:hAnsi="Arial" w:cs="Arial"/>
          <w:b/>
          <w:sz w:val="24"/>
          <w:szCs w:val="24"/>
        </w:rPr>
        <w:t>1.Профессиональная квалификационная группа «Общеотраслевые должности служащих четвертого уровня»</w:t>
      </w:r>
      <w:bookmarkEnd w:id="3"/>
    </w:p>
    <w:tbl>
      <w:tblPr>
        <w:tblW w:w="10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3"/>
        <w:gridCol w:w="2359"/>
      </w:tblGrid>
      <w:tr w:rsidR="00243535" w:rsidRPr="00334361" w:rsidTr="00334361">
        <w:trPr>
          <w:trHeight w:val="198"/>
          <w:jc w:val="center"/>
        </w:trPr>
        <w:tc>
          <w:tcPr>
            <w:tcW w:w="10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361">
              <w:rPr>
                <w:rFonts w:ascii="Arial" w:hAnsi="Arial" w:cs="Arial"/>
                <w:b/>
                <w:sz w:val="24"/>
                <w:szCs w:val="24"/>
              </w:rPr>
              <w:t>3 квалификационный уровень</w:t>
            </w:r>
          </w:p>
        </w:tc>
      </w:tr>
      <w:tr w:rsidR="00243535" w:rsidRPr="00334361" w:rsidTr="00334361">
        <w:trPr>
          <w:trHeight w:val="629"/>
          <w:jc w:val="center"/>
        </w:trPr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35" w:rsidRPr="00334361" w:rsidRDefault="00243535" w:rsidP="00334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243535" w:rsidRPr="00334361" w:rsidRDefault="00243535" w:rsidP="00334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4361">
              <w:rPr>
                <w:rFonts w:ascii="Arial" w:hAnsi="Arial" w:cs="Arial"/>
                <w:sz w:val="24"/>
                <w:szCs w:val="24"/>
              </w:rPr>
              <w:t>Заведуюшая</w:t>
            </w:r>
            <w:proofErr w:type="spellEnd"/>
            <w:r w:rsidRPr="00334361">
              <w:rPr>
                <w:rFonts w:ascii="Arial" w:hAnsi="Arial" w:cs="Arial"/>
                <w:sz w:val="24"/>
                <w:szCs w:val="24"/>
              </w:rPr>
              <w:t xml:space="preserve">  структурным  подразделением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11 512</w:t>
            </w: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9 838</w:t>
            </w: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243535" w:rsidRPr="00334361" w:rsidRDefault="00243535" w:rsidP="0024353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14" w:type="dxa"/>
        <w:tblInd w:w="589" w:type="dxa"/>
        <w:tblLook w:val="0000" w:firstRow="0" w:lastRow="0" w:firstColumn="0" w:lastColumn="0" w:noHBand="0" w:noVBand="0"/>
      </w:tblPr>
      <w:tblGrid>
        <w:gridCol w:w="9"/>
        <w:gridCol w:w="7825"/>
        <w:gridCol w:w="44"/>
        <w:gridCol w:w="2002"/>
        <w:gridCol w:w="134"/>
      </w:tblGrid>
      <w:tr w:rsidR="00243535" w:rsidRPr="00334361" w:rsidTr="00334361">
        <w:trPr>
          <w:gridAfter w:val="1"/>
          <w:wAfter w:w="134" w:type="dxa"/>
          <w:trHeight w:val="587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4361">
              <w:rPr>
                <w:rFonts w:ascii="Arial" w:hAnsi="Arial" w:cs="Arial"/>
                <w:b/>
                <w:bCs/>
                <w:sz w:val="24"/>
                <w:szCs w:val="24"/>
              </w:rPr>
              <w:t>3. Профессиональная квалификационная группа</w:t>
            </w:r>
          </w:p>
          <w:p w:rsidR="00243535" w:rsidRPr="00334361" w:rsidRDefault="00243535" w:rsidP="003343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3535" w:rsidRPr="00334361" w:rsidTr="00334361">
        <w:trPr>
          <w:gridAfter w:val="1"/>
          <w:wAfter w:w="134" w:type="dxa"/>
          <w:trHeight w:val="289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4361">
              <w:rPr>
                <w:rFonts w:ascii="Arial" w:hAnsi="Arial" w:cs="Arial"/>
                <w:b/>
                <w:bCs/>
                <w:sz w:val="24"/>
                <w:szCs w:val="24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243535" w:rsidRPr="00334361" w:rsidTr="00334361">
        <w:trPr>
          <w:gridAfter w:val="1"/>
          <w:wAfter w:w="133" w:type="dxa"/>
          <w:trHeight w:val="283"/>
        </w:trPr>
        <w:tc>
          <w:tcPr>
            <w:tcW w:w="7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Художественный  руководитель</w:t>
            </w: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>9838</w:t>
            </w:r>
          </w:p>
        </w:tc>
      </w:tr>
      <w:tr w:rsidR="00243535" w:rsidRPr="00334361" w:rsidTr="00334361">
        <w:trPr>
          <w:gridAfter w:val="1"/>
          <w:wAfter w:w="133" w:type="dxa"/>
          <w:trHeight w:val="421"/>
        </w:trPr>
        <w:tc>
          <w:tcPr>
            <w:tcW w:w="7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  Заведующая библиотекой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35" w:rsidRPr="00334361" w:rsidRDefault="00243535" w:rsidP="003343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           9838</w:t>
            </w:r>
          </w:p>
        </w:tc>
      </w:tr>
      <w:tr w:rsidR="00243535" w:rsidRPr="00334361" w:rsidTr="00334361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102"/>
        </w:trPr>
        <w:tc>
          <w:tcPr>
            <w:tcW w:w="7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35" w:rsidRPr="00334361" w:rsidRDefault="00243535" w:rsidP="00334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   Художественный руководитель  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             9838</w:t>
            </w:r>
          </w:p>
        </w:tc>
        <w:tc>
          <w:tcPr>
            <w:tcW w:w="1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35" w:rsidRPr="00334361" w:rsidTr="00334361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43"/>
        </w:trPr>
        <w:tc>
          <w:tcPr>
            <w:tcW w:w="7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35" w:rsidRPr="00334361" w:rsidRDefault="00243535" w:rsidP="00334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   Аккомпаниатор - </w:t>
            </w:r>
            <w:proofErr w:type="spellStart"/>
            <w:r w:rsidRPr="00334361">
              <w:rPr>
                <w:rFonts w:ascii="Arial" w:hAnsi="Arial" w:cs="Arial"/>
                <w:sz w:val="24"/>
                <w:szCs w:val="24"/>
              </w:rPr>
              <w:t>концермейстер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35" w:rsidRPr="00334361" w:rsidRDefault="00243535" w:rsidP="00334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 8619</w:t>
            </w:r>
          </w:p>
        </w:tc>
        <w:tc>
          <w:tcPr>
            <w:tcW w:w="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35" w:rsidRPr="00334361" w:rsidTr="00334361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243"/>
        </w:trPr>
        <w:tc>
          <w:tcPr>
            <w:tcW w:w="7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35" w:rsidRPr="00334361" w:rsidRDefault="00243535" w:rsidP="00334361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 Заведующая библиотекой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35" w:rsidRPr="00334361" w:rsidRDefault="00243535" w:rsidP="00334361">
            <w:pPr>
              <w:rPr>
                <w:rFonts w:ascii="Arial" w:hAnsi="Arial" w:cs="Arial"/>
                <w:sz w:val="24"/>
                <w:szCs w:val="24"/>
              </w:rPr>
            </w:pPr>
            <w:r w:rsidRPr="00334361">
              <w:rPr>
                <w:rFonts w:ascii="Arial" w:hAnsi="Arial" w:cs="Arial"/>
                <w:sz w:val="24"/>
                <w:szCs w:val="24"/>
              </w:rPr>
              <w:t xml:space="preserve">             9838</w:t>
            </w:r>
          </w:p>
        </w:tc>
        <w:tc>
          <w:tcPr>
            <w:tcW w:w="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535" w:rsidRPr="00334361" w:rsidRDefault="00243535" w:rsidP="0033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3535" w:rsidRPr="00334361" w:rsidRDefault="00243535" w:rsidP="00334361">
      <w:pPr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243535" w:rsidRPr="00334361" w:rsidRDefault="00243535" w:rsidP="00243535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334361">
        <w:rPr>
          <w:sz w:val="24"/>
          <w:szCs w:val="24"/>
        </w:rPr>
        <w:t>Перечень должностей работников МКУК «Культурно-досуговый центр» Таргизского МО</w:t>
      </w:r>
    </w:p>
    <w:p w:rsidR="00243535" w:rsidRPr="00334361" w:rsidRDefault="00243535" w:rsidP="00243535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243535" w:rsidRPr="00334361" w:rsidRDefault="00243535" w:rsidP="00243535">
      <w:pPr>
        <w:rPr>
          <w:rFonts w:ascii="Arial" w:hAnsi="Arial" w:cs="Arial"/>
          <w:b/>
          <w:sz w:val="24"/>
          <w:szCs w:val="24"/>
        </w:rPr>
      </w:pPr>
      <w:bookmarkStart w:id="4" w:name="sub_1100"/>
      <w:r w:rsidRPr="00334361">
        <w:rPr>
          <w:rFonts w:ascii="Arial" w:hAnsi="Arial" w:cs="Arial"/>
          <w:b/>
          <w:sz w:val="24"/>
          <w:szCs w:val="24"/>
        </w:rPr>
        <w:t>1. Группа должностей руководители:</w:t>
      </w:r>
    </w:p>
    <w:bookmarkEnd w:id="4"/>
    <w:p w:rsidR="00243535" w:rsidRPr="00334361" w:rsidRDefault="00243535" w:rsidP="00243535">
      <w:pPr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-Директор</w:t>
      </w:r>
    </w:p>
    <w:p w:rsidR="00243535" w:rsidRPr="00334361" w:rsidRDefault="00243535" w:rsidP="00243535">
      <w:pPr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-Заведующая структурным подразделением</w:t>
      </w:r>
    </w:p>
    <w:p w:rsidR="00243535" w:rsidRPr="00334361" w:rsidRDefault="00243535" w:rsidP="00243535">
      <w:pPr>
        <w:rPr>
          <w:rFonts w:ascii="Arial" w:hAnsi="Arial" w:cs="Arial"/>
          <w:b/>
          <w:sz w:val="24"/>
          <w:szCs w:val="24"/>
        </w:rPr>
      </w:pPr>
      <w:r w:rsidRPr="00334361">
        <w:rPr>
          <w:rFonts w:ascii="Arial" w:hAnsi="Arial" w:cs="Arial"/>
          <w:b/>
          <w:sz w:val="24"/>
          <w:szCs w:val="24"/>
        </w:rPr>
        <w:t>2.Группа должностей специалисты</w:t>
      </w:r>
    </w:p>
    <w:p w:rsidR="00243535" w:rsidRPr="00334361" w:rsidRDefault="00243535" w:rsidP="00243535">
      <w:pPr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художественный руководитель</w:t>
      </w:r>
    </w:p>
    <w:p w:rsidR="00243535" w:rsidRPr="00334361" w:rsidRDefault="00243535" w:rsidP="00243535">
      <w:pPr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заведующая библиотекой</w:t>
      </w:r>
    </w:p>
    <w:p w:rsidR="00243535" w:rsidRPr="00334361" w:rsidRDefault="00243535" w:rsidP="00243535">
      <w:pPr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художественный руководитель</w:t>
      </w:r>
    </w:p>
    <w:p w:rsidR="00243535" w:rsidRPr="00334361" w:rsidRDefault="00243535" w:rsidP="00243535">
      <w:pPr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lastRenderedPageBreak/>
        <w:t>- аккомпаниатор- концертмейстер</w:t>
      </w:r>
    </w:p>
    <w:p w:rsidR="00243535" w:rsidRPr="00334361" w:rsidRDefault="00243535" w:rsidP="00243535">
      <w:pPr>
        <w:rPr>
          <w:rFonts w:ascii="Arial" w:hAnsi="Arial" w:cs="Arial"/>
          <w:sz w:val="24"/>
          <w:szCs w:val="24"/>
        </w:rPr>
      </w:pPr>
      <w:r w:rsidRPr="00334361">
        <w:rPr>
          <w:rFonts w:ascii="Arial" w:hAnsi="Arial" w:cs="Arial"/>
          <w:sz w:val="24"/>
          <w:szCs w:val="24"/>
        </w:rPr>
        <w:t>- заведующая библиотекой</w:t>
      </w:r>
    </w:p>
    <w:p w:rsidR="00243535" w:rsidRPr="00334361" w:rsidRDefault="00243535" w:rsidP="00243535">
      <w:pPr>
        <w:rPr>
          <w:rFonts w:ascii="Arial" w:hAnsi="Arial" w:cs="Arial"/>
          <w:sz w:val="24"/>
          <w:szCs w:val="24"/>
        </w:rPr>
      </w:pPr>
    </w:p>
    <w:p w:rsidR="00243535" w:rsidRPr="00334361" w:rsidRDefault="00243535" w:rsidP="0024353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43535" w:rsidRPr="00334361" w:rsidRDefault="00243535" w:rsidP="0024353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43535" w:rsidRPr="00334361" w:rsidRDefault="00243535" w:rsidP="0024353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43535" w:rsidRPr="00334361" w:rsidRDefault="00243535" w:rsidP="0024353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51E7A" w:rsidRPr="00334361" w:rsidRDefault="00243535" w:rsidP="002435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334361">
        <w:rPr>
          <w:rFonts w:ascii="Arial" w:hAnsi="Arial" w:cs="Arial"/>
          <w:sz w:val="24"/>
          <w:szCs w:val="24"/>
        </w:rPr>
        <w:t xml:space="preserve">Директор:   </w:t>
      </w:r>
      <w:proofErr w:type="gramEnd"/>
      <w:r w:rsidRPr="00334361">
        <w:rPr>
          <w:rFonts w:ascii="Arial" w:hAnsi="Arial" w:cs="Arial"/>
          <w:sz w:val="24"/>
          <w:szCs w:val="24"/>
        </w:rPr>
        <w:t xml:space="preserve">               </w:t>
      </w:r>
      <w:r w:rsidRPr="00334361">
        <w:rPr>
          <w:rFonts w:ascii="Arial" w:hAnsi="Arial" w:cs="Arial"/>
          <w:sz w:val="24"/>
          <w:szCs w:val="24"/>
        </w:rPr>
        <w:tab/>
      </w:r>
      <w:r w:rsidRPr="00334361">
        <w:rPr>
          <w:rFonts w:ascii="Arial" w:hAnsi="Arial" w:cs="Arial"/>
          <w:sz w:val="24"/>
          <w:szCs w:val="24"/>
        </w:rPr>
        <w:tab/>
      </w:r>
      <w:r w:rsidRPr="00334361">
        <w:rPr>
          <w:rFonts w:ascii="Arial" w:hAnsi="Arial" w:cs="Arial"/>
          <w:sz w:val="24"/>
          <w:szCs w:val="24"/>
        </w:rPr>
        <w:tab/>
        <w:t xml:space="preserve">                          Л. С. Кругликова.   </w:t>
      </w:r>
      <w:r w:rsidR="00C51E7A" w:rsidRPr="00334361">
        <w:rPr>
          <w:rFonts w:ascii="Arial" w:hAnsi="Arial" w:cs="Arial"/>
          <w:sz w:val="24"/>
          <w:szCs w:val="24"/>
        </w:rPr>
        <w:t xml:space="preserve"> </w:t>
      </w:r>
    </w:p>
    <w:p w:rsidR="00C51E7A" w:rsidRDefault="00C51E7A" w:rsidP="004F49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222" w:rsidRDefault="005C4222" w:rsidP="004F49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222" w:rsidRPr="005C4222" w:rsidRDefault="005C4222" w:rsidP="004F49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C4222" w:rsidRPr="005C4222" w:rsidSect="00AD696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6CB"/>
    <w:multiLevelType w:val="multilevel"/>
    <w:tmpl w:val="9F529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002A1B"/>
    <w:multiLevelType w:val="hybridMultilevel"/>
    <w:tmpl w:val="65FA843A"/>
    <w:lvl w:ilvl="0" w:tplc="594E844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3711278"/>
    <w:multiLevelType w:val="hybridMultilevel"/>
    <w:tmpl w:val="FA94B626"/>
    <w:lvl w:ilvl="0" w:tplc="90548E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964"/>
    <w:rsid w:val="00005738"/>
    <w:rsid w:val="0000687F"/>
    <w:rsid w:val="0001270A"/>
    <w:rsid w:val="00025762"/>
    <w:rsid w:val="00030067"/>
    <w:rsid w:val="000304E7"/>
    <w:rsid w:val="00034CC4"/>
    <w:rsid w:val="0003684C"/>
    <w:rsid w:val="00040C02"/>
    <w:rsid w:val="00050D5B"/>
    <w:rsid w:val="00051CD3"/>
    <w:rsid w:val="00064C1A"/>
    <w:rsid w:val="00083992"/>
    <w:rsid w:val="00084B37"/>
    <w:rsid w:val="000912E1"/>
    <w:rsid w:val="00097E36"/>
    <w:rsid w:val="000A1504"/>
    <w:rsid w:val="000B2996"/>
    <w:rsid w:val="000C3795"/>
    <w:rsid w:val="000D6A76"/>
    <w:rsid w:val="000E018C"/>
    <w:rsid w:val="000F611D"/>
    <w:rsid w:val="000F6F50"/>
    <w:rsid w:val="001009F4"/>
    <w:rsid w:val="00111E66"/>
    <w:rsid w:val="001203BF"/>
    <w:rsid w:val="00154864"/>
    <w:rsid w:val="001628DF"/>
    <w:rsid w:val="001810F0"/>
    <w:rsid w:val="00186821"/>
    <w:rsid w:val="00193F05"/>
    <w:rsid w:val="00196500"/>
    <w:rsid w:val="001A3895"/>
    <w:rsid w:val="001A5175"/>
    <w:rsid w:val="001B431C"/>
    <w:rsid w:val="001C04C3"/>
    <w:rsid w:val="001C1AA6"/>
    <w:rsid w:val="001C3F00"/>
    <w:rsid w:val="001D1A2B"/>
    <w:rsid w:val="001D574A"/>
    <w:rsid w:val="001D5938"/>
    <w:rsid w:val="001E0AD1"/>
    <w:rsid w:val="001E45DF"/>
    <w:rsid w:val="001E45F2"/>
    <w:rsid w:val="001F11A5"/>
    <w:rsid w:val="001F313D"/>
    <w:rsid w:val="001F33E0"/>
    <w:rsid w:val="0021243C"/>
    <w:rsid w:val="0021625B"/>
    <w:rsid w:val="00227C0A"/>
    <w:rsid w:val="00236C86"/>
    <w:rsid w:val="00243535"/>
    <w:rsid w:val="002528CE"/>
    <w:rsid w:val="00255666"/>
    <w:rsid w:val="00265B16"/>
    <w:rsid w:val="00266015"/>
    <w:rsid w:val="002662CD"/>
    <w:rsid w:val="002811E8"/>
    <w:rsid w:val="002929A4"/>
    <w:rsid w:val="00293CA0"/>
    <w:rsid w:val="002A0BE1"/>
    <w:rsid w:val="002A335C"/>
    <w:rsid w:val="002C0122"/>
    <w:rsid w:val="002C443F"/>
    <w:rsid w:val="002D5F4E"/>
    <w:rsid w:val="002E7C82"/>
    <w:rsid w:val="002F0FBC"/>
    <w:rsid w:val="003140C5"/>
    <w:rsid w:val="00330EA3"/>
    <w:rsid w:val="00334361"/>
    <w:rsid w:val="003377D0"/>
    <w:rsid w:val="0034217C"/>
    <w:rsid w:val="003502F8"/>
    <w:rsid w:val="003514BE"/>
    <w:rsid w:val="00353BFB"/>
    <w:rsid w:val="00354B3A"/>
    <w:rsid w:val="00362CE0"/>
    <w:rsid w:val="003649B6"/>
    <w:rsid w:val="00375153"/>
    <w:rsid w:val="00385BAA"/>
    <w:rsid w:val="003905D3"/>
    <w:rsid w:val="003A1DD3"/>
    <w:rsid w:val="003E0F55"/>
    <w:rsid w:val="003F3E49"/>
    <w:rsid w:val="00412D83"/>
    <w:rsid w:val="00413212"/>
    <w:rsid w:val="00415B38"/>
    <w:rsid w:val="00422237"/>
    <w:rsid w:val="0042685E"/>
    <w:rsid w:val="00430930"/>
    <w:rsid w:val="00436CC6"/>
    <w:rsid w:val="00444452"/>
    <w:rsid w:val="00453C53"/>
    <w:rsid w:val="00461CED"/>
    <w:rsid w:val="00462A74"/>
    <w:rsid w:val="0047233B"/>
    <w:rsid w:val="004775A4"/>
    <w:rsid w:val="00480503"/>
    <w:rsid w:val="00483908"/>
    <w:rsid w:val="0049648B"/>
    <w:rsid w:val="004A72EA"/>
    <w:rsid w:val="004B704E"/>
    <w:rsid w:val="004D2C64"/>
    <w:rsid w:val="004D66DC"/>
    <w:rsid w:val="004F1608"/>
    <w:rsid w:val="004F4945"/>
    <w:rsid w:val="00504440"/>
    <w:rsid w:val="00504DD5"/>
    <w:rsid w:val="005158C1"/>
    <w:rsid w:val="00517BF4"/>
    <w:rsid w:val="0052324D"/>
    <w:rsid w:val="00541B2F"/>
    <w:rsid w:val="0057294C"/>
    <w:rsid w:val="00581B2B"/>
    <w:rsid w:val="005841A2"/>
    <w:rsid w:val="005920D1"/>
    <w:rsid w:val="00592F6B"/>
    <w:rsid w:val="005A2FCD"/>
    <w:rsid w:val="005A661A"/>
    <w:rsid w:val="005C4222"/>
    <w:rsid w:val="005D1CF5"/>
    <w:rsid w:val="006148E8"/>
    <w:rsid w:val="00614B15"/>
    <w:rsid w:val="00615B1C"/>
    <w:rsid w:val="006169BC"/>
    <w:rsid w:val="006318F6"/>
    <w:rsid w:val="006345AC"/>
    <w:rsid w:val="00643487"/>
    <w:rsid w:val="00647B11"/>
    <w:rsid w:val="006543F8"/>
    <w:rsid w:val="00664740"/>
    <w:rsid w:val="00667329"/>
    <w:rsid w:val="00670BC6"/>
    <w:rsid w:val="00670EB8"/>
    <w:rsid w:val="00680C23"/>
    <w:rsid w:val="006876B1"/>
    <w:rsid w:val="00694FA6"/>
    <w:rsid w:val="0069500C"/>
    <w:rsid w:val="006A2C89"/>
    <w:rsid w:val="006A365F"/>
    <w:rsid w:val="006B27A6"/>
    <w:rsid w:val="006B752C"/>
    <w:rsid w:val="006C57F7"/>
    <w:rsid w:val="006C746B"/>
    <w:rsid w:val="006E05E9"/>
    <w:rsid w:val="006E2FEB"/>
    <w:rsid w:val="006E549E"/>
    <w:rsid w:val="006F01A0"/>
    <w:rsid w:val="006F4198"/>
    <w:rsid w:val="006F553B"/>
    <w:rsid w:val="007039A9"/>
    <w:rsid w:val="00705495"/>
    <w:rsid w:val="007264CC"/>
    <w:rsid w:val="007371A8"/>
    <w:rsid w:val="00740C89"/>
    <w:rsid w:val="0076040F"/>
    <w:rsid w:val="00761D9B"/>
    <w:rsid w:val="007634BA"/>
    <w:rsid w:val="007730E9"/>
    <w:rsid w:val="00785CD0"/>
    <w:rsid w:val="0079078C"/>
    <w:rsid w:val="00790DDD"/>
    <w:rsid w:val="00793E51"/>
    <w:rsid w:val="007A128B"/>
    <w:rsid w:val="007A36B1"/>
    <w:rsid w:val="007B130E"/>
    <w:rsid w:val="007B263B"/>
    <w:rsid w:val="007D1FC3"/>
    <w:rsid w:val="008023F7"/>
    <w:rsid w:val="00802641"/>
    <w:rsid w:val="00812544"/>
    <w:rsid w:val="00814FD7"/>
    <w:rsid w:val="008518A2"/>
    <w:rsid w:val="00856F8A"/>
    <w:rsid w:val="008826A1"/>
    <w:rsid w:val="008863EA"/>
    <w:rsid w:val="0089542A"/>
    <w:rsid w:val="00895F24"/>
    <w:rsid w:val="008A0DA4"/>
    <w:rsid w:val="008B4CC2"/>
    <w:rsid w:val="008B7705"/>
    <w:rsid w:val="008C561B"/>
    <w:rsid w:val="008E2675"/>
    <w:rsid w:val="008F4012"/>
    <w:rsid w:val="00913BE7"/>
    <w:rsid w:val="00924314"/>
    <w:rsid w:val="00925F16"/>
    <w:rsid w:val="00931BEE"/>
    <w:rsid w:val="00936816"/>
    <w:rsid w:val="009413E2"/>
    <w:rsid w:val="009414C6"/>
    <w:rsid w:val="009420D8"/>
    <w:rsid w:val="00960145"/>
    <w:rsid w:val="009674F8"/>
    <w:rsid w:val="00971185"/>
    <w:rsid w:val="0097402A"/>
    <w:rsid w:val="009916B5"/>
    <w:rsid w:val="0099173E"/>
    <w:rsid w:val="009A1958"/>
    <w:rsid w:val="009A49AF"/>
    <w:rsid w:val="009A7DAE"/>
    <w:rsid w:val="009D1B13"/>
    <w:rsid w:val="009E2E3B"/>
    <w:rsid w:val="009E42DA"/>
    <w:rsid w:val="009F0E80"/>
    <w:rsid w:val="009F2BBF"/>
    <w:rsid w:val="00A02E65"/>
    <w:rsid w:val="00A17864"/>
    <w:rsid w:val="00A222EE"/>
    <w:rsid w:val="00A2316C"/>
    <w:rsid w:val="00A3383E"/>
    <w:rsid w:val="00A344F1"/>
    <w:rsid w:val="00A422A9"/>
    <w:rsid w:val="00A42687"/>
    <w:rsid w:val="00A445AD"/>
    <w:rsid w:val="00A44A63"/>
    <w:rsid w:val="00A56A5E"/>
    <w:rsid w:val="00A646BF"/>
    <w:rsid w:val="00A64706"/>
    <w:rsid w:val="00A703BF"/>
    <w:rsid w:val="00A72ED9"/>
    <w:rsid w:val="00A8031B"/>
    <w:rsid w:val="00AA7579"/>
    <w:rsid w:val="00AA7CE3"/>
    <w:rsid w:val="00AC4849"/>
    <w:rsid w:val="00AD6964"/>
    <w:rsid w:val="00AE6266"/>
    <w:rsid w:val="00AE7DB5"/>
    <w:rsid w:val="00B033FB"/>
    <w:rsid w:val="00B03865"/>
    <w:rsid w:val="00B059F3"/>
    <w:rsid w:val="00B228A8"/>
    <w:rsid w:val="00B24976"/>
    <w:rsid w:val="00B25DEB"/>
    <w:rsid w:val="00B36C94"/>
    <w:rsid w:val="00B43532"/>
    <w:rsid w:val="00B71858"/>
    <w:rsid w:val="00B777D3"/>
    <w:rsid w:val="00B977DA"/>
    <w:rsid w:val="00B97F7A"/>
    <w:rsid w:val="00BC2A50"/>
    <w:rsid w:val="00BE3F64"/>
    <w:rsid w:val="00BF46BA"/>
    <w:rsid w:val="00C21909"/>
    <w:rsid w:val="00C31A1E"/>
    <w:rsid w:val="00C34E51"/>
    <w:rsid w:val="00C37D4A"/>
    <w:rsid w:val="00C429A1"/>
    <w:rsid w:val="00C44CD9"/>
    <w:rsid w:val="00C45EB0"/>
    <w:rsid w:val="00C51E7A"/>
    <w:rsid w:val="00C53C16"/>
    <w:rsid w:val="00C60E31"/>
    <w:rsid w:val="00C87A10"/>
    <w:rsid w:val="00CA5181"/>
    <w:rsid w:val="00CA7886"/>
    <w:rsid w:val="00CB3B67"/>
    <w:rsid w:val="00CC072A"/>
    <w:rsid w:val="00CC75E7"/>
    <w:rsid w:val="00CD0FC1"/>
    <w:rsid w:val="00CD1829"/>
    <w:rsid w:val="00CD6D9F"/>
    <w:rsid w:val="00CE1132"/>
    <w:rsid w:val="00CE18F5"/>
    <w:rsid w:val="00CE2C55"/>
    <w:rsid w:val="00D00384"/>
    <w:rsid w:val="00D05B13"/>
    <w:rsid w:val="00D06BFF"/>
    <w:rsid w:val="00D1346B"/>
    <w:rsid w:val="00D2478D"/>
    <w:rsid w:val="00D34121"/>
    <w:rsid w:val="00D3428C"/>
    <w:rsid w:val="00D61B85"/>
    <w:rsid w:val="00D649F7"/>
    <w:rsid w:val="00D67CFF"/>
    <w:rsid w:val="00D846DC"/>
    <w:rsid w:val="00D97B09"/>
    <w:rsid w:val="00DA20B9"/>
    <w:rsid w:val="00DA4A77"/>
    <w:rsid w:val="00DA7976"/>
    <w:rsid w:val="00DD34A8"/>
    <w:rsid w:val="00DE3257"/>
    <w:rsid w:val="00DE4B11"/>
    <w:rsid w:val="00DF45CD"/>
    <w:rsid w:val="00DF5078"/>
    <w:rsid w:val="00E02C82"/>
    <w:rsid w:val="00E030D2"/>
    <w:rsid w:val="00E054ED"/>
    <w:rsid w:val="00E14590"/>
    <w:rsid w:val="00E15C9B"/>
    <w:rsid w:val="00E178EC"/>
    <w:rsid w:val="00E24242"/>
    <w:rsid w:val="00E51489"/>
    <w:rsid w:val="00E5274C"/>
    <w:rsid w:val="00E55AC3"/>
    <w:rsid w:val="00E77DE7"/>
    <w:rsid w:val="00E81F7B"/>
    <w:rsid w:val="00E918F9"/>
    <w:rsid w:val="00E97025"/>
    <w:rsid w:val="00EA177D"/>
    <w:rsid w:val="00EB4F33"/>
    <w:rsid w:val="00EE35D4"/>
    <w:rsid w:val="00F01E99"/>
    <w:rsid w:val="00F1008A"/>
    <w:rsid w:val="00F42C4D"/>
    <w:rsid w:val="00F50745"/>
    <w:rsid w:val="00F50B3F"/>
    <w:rsid w:val="00F53104"/>
    <w:rsid w:val="00F60791"/>
    <w:rsid w:val="00F7363C"/>
    <w:rsid w:val="00F85B6F"/>
    <w:rsid w:val="00F95B5A"/>
    <w:rsid w:val="00FA647D"/>
    <w:rsid w:val="00FC020B"/>
    <w:rsid w:val="00FC2DC4"/>
    <w:rsid w:val="00FD3823"/>
    <w:rsid w:val="00FE7B09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7013BD"/>
  <w15:docId w15:val="{3A71A537-0AC2-4077-B3A9-587C8507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86"/>
  </w:style>
  <w:style w:type="paragraph" w:styleId="1">
    <w:name w:val="heading 1"/>
    <w:basedOn w:val="a"/>
    <w:next w:val="a"/>
    <w:link w:val="10"/>
    <w:uiPriority w:val="9"/>
    <w:qFormat/>
    <w:rsid w:val="00AD6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66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9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D6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D6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D69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51E7A"/>
    <w:pPr>
      <w:ind w:left="720"/>
      <w:contextualSpacing/>
    </w:pPr>
  </w:style>
  <w:style w:type="character" w:customStyle="1" w:styleId="a7">
    <w:name w:val="Основной текст Знак"/>
    <w:link w:val="a8"/>
    <w:locked/>
    <w:rsid w:val="00243535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243535"/>
    <w:pPr>
      <w:shd w:val="clear" w:color="auto" w:fill="FFFFFF"/>
      <w:spacing w:after="0" w:line="302" w:lineRule="exact"/>
      <w:ind w:hanging="220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243535"/>
  </w:style>
  <w:style w:type="paragraph" w:styleId="a9">
    <w:name w:val="footnote text"/>
    <w:basedOn w:val="a"/>
    <w:link w:val="aa"/>
    <w:semiHidden/>
    <w:rsid w:val="0024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243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3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"/>
    <w:rsid w:val="00243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3535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A661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Subtitle"/>
    <w:basedOn w:val="a"/>
    <w:next w:val="a"/>
    <w:link w:val="af"/>
    <w:uiPriority w:val="11"/>
    <w:qFormat/>
    <w:rsid w:val="005A661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A661A"/>
    <w:rPr>
      <w:rFonts w:eastAsiaTheme="minorEastAsia"/>
      <w:color w:val="5A5A5A" w:themeColor="text1" w:themeTint="A5"/>
      <w:spacing w:val="15"/>
    </w:rPr>
  </w:style>
  <w:style w:type="character" w:styleId="af0">
    <w:name w:val="Subtle Emphasis"/>
    <w:basedOn w:val="a0"/>
    <w:uiPriority w:val="19"/>
    <w:qFormat/>
    <w:rsid w:val="005A66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20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luke</cp:lastModifiedBy>
  <cp:revision>13</cp:revision>
  <cp:lastPrinted>2021-01-26T09:08:00Z</cp:lastPrinted>
  <dcterms:created xsi:type="dcterms:W3CDTF">2020-01-26T11:31:00Z</dcterms:created>
  <dcterms:modified xsi:type="dcterms:W3CDTF">2021-02-24T02:19:00Z</dcterms:modified>
</cp:coreProperties>
</file>