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96C" w:rsidRDefault="00CF396C"/>
    <w:tbl>
      <w:tblPr>
        <w:tblW w:w="10188" w:type="dxa"/>
        <w:tblLook w:val="01E0"/>
      </w:tblPr>
      <w:tblGrid>
        <w:gridCol w:w="1008"/>
        <w:gridCol w:w="1656"/>
        <w:gridCol w:w="504"/>
        <w:gridCol w:w="1440"/>
        <w:gridCol w:w="540"/>
        <w:gridCol w:w="5040"/>
      </w:tblGrid>
      <w:tr w:rsidR="006E26CC" w:rsidTr="00A060D6">
        <w:tc>
          <w:tcPr>
            <w:tcW w:w="4608" w:type="dxa"/>
            <w:gridSpan w:val="4"/>
          </w:tcPr>
          <w:p w:rsidR="00CF396C" w:rsidRPr="00A060D6" w:rsidRDefault="00CF396C" w:rsidP="00A060D6">
            <w:pPr>
              <w:jc w:val="center"/>
              <w:rPr>
                <w:b/>
                <w:sz w:val="22"/>
                <w:szCs w:val="22"/>
              </w:rPr>
            </w:pPr>
          </w:p>
          <w:p w:rsidR="006E26CC" w:rsidRPr="00A060D6" w:rsidRDefault="006E26CC" w:rsidP="00A060D6">
            <w:pPr>
              <w:jc w:val="center"/>
              <w:rPr>
                <w:b/>
                <w:sz w:val="22"/>
                <w:szCs w:val="22"/>
              </w:rPr>
            </w:pPr>
            <w:r w:rsidRPr="00A060D6">
              <w:rPr>
                <w:b/>
                <w:sz w:val="22"/>
                <w:szCs w:val="22"/>
              </w:rPr>
              <w:t>РОССИЙСКАЯ ФЕДЕРАЦИЯ</w:t>
            </w:r>
          </w:p>
          <w:p w:rsidR="006E26CC" w:rsidRPr="00A060D6" w:rsidRDefault="006E26CC" w:rsidP="00A060D6">
            <w:pPr>
              <w:jc w:val="center"/>
              <w:rPr>
                <w:b/>
                <w:sz w:val="22"/>
                <w:szCs w:val="22"/>
              </w:rPr>
            </w:pPr>
            <w:r w:rsidRPr="00A060D6">
              <w:rPr>
                <w:b/>
                <w:sz w:val="22"/>
                <w:szCs w:val="22"/>
              </w:rPr>
              <w:t>ИРКУТСКАЯ ОБЛАСТЬ</w:t>
            </w:r>
          </w:p>
          <w:p w:rsidR="006E26CC" w:rsidRPr="00A060D6" w:rsidRDefault="006E26CC" w:rsidP="00A060D6">
            <w:pPr>
              <w:jc w:val="center"/>
              <w:rPr>
                <w:b/>
              </w:rPr>
            </w:pPr>
            <w:r w:rsidRPr="00A060D6">
              <w:rPr>
                <w:b/>
                <w:sz w:val="22"/>
                <w:szCs w:val="22"/>
              </w:rPr>
              <w:t>ЧУНСКИЙ РАЙОН</w:t>
            </w:r>
          </w:p>
        </w:tc>
        <w:tc>
          <w:tcPr>
            <w:tcW w:w="540" w:type="dxa"/>
          </w:tcPr>
          <w:p w:rsidR="006E26CC" w:rsidRDefault="006E26CC"/>
        </w:tc>
        <w:tc>
          <w:tcPr>
            <w:tcW w:w="5040" w:type="dxa"/>
          </w:tcPr>
          <w:p w:rsidR="0038670B" w:rsidRDefault="0038670B" w:rsidP="0038670B">
            <w:pPr>
              <w:jc w:val="right"/>
            </w:pPr>
          </w:p>
          <w:p w:rsidR="005D478F" w:rsidRDefault="00764D6A" w:rsidP="0038670B">
            <w:pPr>
              <w:jc w:val="right"/>
            </w:pPr>
            <w:r>
              <w:t xml:space="preserve">Председателю </w:t>
            </w:r>
            <w:proofErr w:type="gramStart"/>
            <w:r>
              <w:t>контрольно</w:t>
            </w:r>
            <w:r w:rsidR="0038670B">
              <w:t>-счетной</w:t>
            </w:r>
            <w:proofErr w:type="gramEnd"/>
          </w:p>
          <w:p w:rsidR="0038670B" w:rsidRDefault="0038670B" w:rsidP="0038670B">
            <w:pPr>
              <w:jc w:val="right"/>
            </w:pPr>
            <w:r>
              <w:t>Палаты Чунского района</w:t>
            </w:r>
          </w:p>
        </w:tc>
      </w:tr>
      <w:tr w:rsidR="00D4629B" w:rsidTr="00A060D6">
        <w:tc>
          <w:tcPr>
            <w:tcW w:w="4608" w:type="dxa"/>
            <w:gridSpan w:val="4"/>
          </w:tcPr>
          <w:p w:rsidR="00D4629B" w:rsidRPr="00A060D6" w:rsidRDefault="00D4629B" w:rsidP="00A060D6">
            <w:pPr>
              <w:jc w:val="center"/>
              <w:rPr>
                <w:b/>
              </w:rPr>
            </w:pPr>
            <w:r w:rsidRPr="00A060D6">
              <w:rPr>
                <w:b/>
              </w:rPr>
              <w:t xml:space="preserve">МУНИЦИПАЛЬНОЕ </w:t>
            </w:r>
            <w:r w:rsidR="00261BF2" w:rsidRPr="00A060D6">
              <w:rPr>
                <w:b/>
              </w:rPr>
              <w:t xml:space="preserve">КАЗЕННОЕ </w:t>
            </w:r>
            <w:r w:rsidRPr="00A060D6">
              <w:rPr>
                <w:b/>
              </w:rPr>
              <w:t>УЧРЕЖДЕНИЕ</w:t>
            </w:r>
          </w:p>
          <w:p w:rsidR="00D4629B" w:rsidRPr="00A060D6" w:rsidRDefault="00D4629B" w:rsidP="00A267C2">
            <w:pPr>
              <w:jc w:val="center"/>
              <w:rPr>
                <w:b/>
                <w:sz w:val="22"/>
                <w:szCs w:val="22"/>
              </w:rPr>
            </w:pPr>
            <w:r w:rsidRPr="00A060D6">
              <w:rPr>
                <w:b/>
                <w:sz w:val="22"/>
                <w:szCs w:val="22"/>
              </w:rPr>
              <w:t xml:space="preserve">«АДМИНИСТРАЦИЯ </w:t>
            </w:r>
            <w:r w:rsidR="00BF78A0">
              <w:rPr>
                <w:b/>
                <w:sz w:val="22"/>
                <w:szCs w:val="22"/>
              </w:rPr>
              <w:t>Таргизского</w:t>
            </w:r>
            <w:r w:rsidRPr="00A060D6">
              <w:rPr>
                <w:b/>
                <w:sz w:val="22"/>
                <w:szCs w:val="22"/>
              </w:rPr>
              <w:t xml:space="preserve"> МУНИЦИПАЛЬНОГО ОБРАЗОВАНИЯ»</w:t>
            </w:r>
          </w:p>
        </w:tc>
        <w:tc>
          <w:tcPr>
            <w:tcW w:w="540" w:type="dxa"/>
          </w:tcPr>
          <w:p w:rsidR="00D4629B" w:rsidRDefault="00D4629B"/>
        </w:tc>
        <w:tc>
          <w:tcPr>
            <w:tcW w:w="5040" w:type="dxa"/>
            <w:vMerge w:val="restart"/>
          </w:tcPr>
          <w:p w:rsidR="00EA7F56" w:rsidRDefault="00EB7BD8" w:rsidP="009D283D">
            <w:pPr>
              <w:jc w:val="right"/>
            </w:pPr>
            <w:proofErr w:type="spellStart"/>
            <w:r>
              <w:t>Кияновскому</w:t>
            </w:r>
            <w:proofErr w:type="spellEnd"/>
            <w:r>
              <w:t xml:space="preserve"> С.Л.</w:t>
            </w:r>
          </w:p>
        </w:tc>
      </w:tr>
      <w:tr w:rsidR="00D4629B" w:rsidTr="00A060D6">
        <w:tc>
          <w:tcPr>
            <w:tcW w:w="4608" w:type="dxa"/>
            <w:gridSpan w:val="4"/>
          </w:tcPr>
          <w:p w:rsidR="00D4629B" w:rsidRPr="00A060D6" w:rsidRDefault="00D4629B" w:rsidP="00A060D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D4629B" w:rsidRPr="00A060D6" w:rsidRDefault="00D4629B">
            <w:pPr>
              <w:rPr>
                <w:sz w:val="16"/>
                <w:szCs w:val="16"/>
              </w:rPr>
            </w:pPr>
          </w:p>
        </w:tc>
        <w:tc>
          <w:tcPr>
            <w:tcW w:w="5040" w:type="dxa"/>
            <w:vMerge/>
          </w:tcPr>
          <w:p w:rsidR="00D4629B" w:rsidRPr="00A060D6" w:rsidRDefault="00D4629B">
            <w:pPr>
              <w:rPr>
                <w:sz w:val="16"/>
                <w:szCs w:val="16"/>
              </w:rPr>
            </w:pPr>
          </w:p>
        </w:tc>
      </w:tr>
      <w:tr w:rsidR="00D4629B" w:rsidTr="00A060D6">
        <w:tc>
          <w:tcPr>
            <w:tcW w:w="4608" w:type="dxa"/>
            <w:gridSpan w:val="4"/>
          </w:tcPr>
          <w:p w:rsidR="00D4629B" w:rsidRPr="00A060D6" w:rsidRDefault="001A1E75" w:rsidP="0021088C">
            <w:pPr>
              <w:rPr>
                <w:sz w:val="20"/>
                <w:szCs w:val="20"/>
              </w:rPr>
            </w:pPr>
            <w:r w:rsidRPr="00A060D6">
              <w:rPr>
                <w:sz w:val="20"/>
                <w:szCs w:val="20"/>
              </w:rPr>
              <w:t>6655</w:t>
            </w:r>
            <w:r w:rsidR="00BF78A0">
              <w:rPr>
                <w:sz w:val="20"/>
                <w:szCs w:val="20"/>
              </w:rPr>
              <w:t>25</w:t>
            </w:r>
            <w:r w:rsidR="00D4629B" w:rsidRPr="00A060D6">
              <w:rPr>
                <w:sz w:val="20"/>
                <w:szCs w:val="20"/>
              </w:rPr>
              <w:t>, Иркутская область, Чунский район,</w:t>
            </w:r>
          </w:p>
          <w:p w:rsidR="00D4629B" w:rsidRPr="00A060D6" w:rsidRDefault="00BF78A0" w:rsidP="0021088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 w:rsidR="00DD187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Т</w:t>
            </w:r>
            <w:proofErr w:type="gramEnd"/>
            <w:r>
              <w:rPr>
                <w:sz w:val="20"/>
                <w:szCs w:val="20"/>
              </w:rPr>
              <w:t>аргиз</w:t>
            </w:r>
            <w:proofErr w:type="spellEnd"/>
            <w:r w:rsidR="00234EC5" w:rsidRPr="00A060D6">
              <w:rPr>
                <w:sz w:val="20"/>
                <w:szCs w:val="20"/>
              </w:rPr>
              <w:t xml:space="preserve">, </w:t>
            </w:r>
            <w:proofErr w:type="spellStart"/>
            <w:r w:rsidR="00234EC5" w:rsidRPr="00A060D6">
              <w:rPr>
                <w:sz w:val="20"/>
                <w:szCs w:val="20"/>
              </w:rPr>
              <w:t>ул</w:t>
            </w:r>
            <w:proofErr w:type="spellEnd"/>
            <w:r w:rsidR="00234EC5" w:rsidRPr="00A060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Школьная,11</w:t>
            </w:r>
          </w:p>
          <w:p w:rsidR="00D4629B" w:rsidRPr="00A060D6" w:rsidRDefault="00BF78A0" w:rsidP="00210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администрации  89834649935</w:t>
            </w:r>
          </w:p>
          <w:p w:rsidR="00D4629B" w:rsidRPr="00A060D6" w:rsidRDefault="00D4629B" w:rsidP="00A267C2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D4629B" w:rsidRDefault="00D4629B"/>
        </w:tc>
        <w:tc>
          <w:tcPr>
            <w:tcW w:w="5040" w:type="dxa"/>
            <w:vMerge/>
          </w:tcPr>
          <w:p w:rsidR="00D4629B" w:rsidRDefault="00D4629B"/>
        </w:tc>
      </w:tr>
      <w:tr w:rsidR="00D4629B" w:rsidTr="00A060D6">
        <w:tc>
          <w:tcPr>
            <w:tcW w:w="1008" w:type="dxa"/>
          </w:tcPr>
          <w:p w:rsidR="00D4629B" w:rsidRPr="00A060D6" w:rsidRDefault="00D4629B" w:rsidP="0021088C">
            <w:pPr>
              <w:rPr>
                <w:sz w:val="20"/>
                <w:szCs w:val="20"/>
              </w:rPr>
            </w:pPr>
          </w:p>
          <w:p w:rsidR="00D4629B" w:rsidRPr="00A060D6" w:rsidRDefault="00D4629B" w:rsidP="0021088C">
            <w:pPr>
              <w:rPr>
                <w:sz w:val="20"/>
                <w:szCs w:val="20"/>
              </w:rPr>
            </w:pPr>
            <w:r w:rsidRPr="00A060D6">
              <w:rPr>
                <w:sz w:val="20"/>
                <w:szCs w:val="20"/>
              </w:rPr>
              <w:t>Исх. №</w:t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:rsidR="00F76BA9" w:rsidRPr="00A060D6" w:rsidRDefault="00F76BA9" w:rsidP="0021088C">
            <w:pPr>
              <w:rPr>
                <w:sz w:val="20"/>
                <w:szCs w:val="20"/>
              </w:rPr>
            </w:pPr>
          </w:p>
          <w:p w:rsidR="00F76BA9" w:rsidRPr="00A060D6" w:rsidRDefault="0014434B" w:rsidP="00A26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</w:t>
            </w:r>
          </w:p>
        </w:tc>
        <w:tc>
          <w:tcPr>
            <w:tcW w:w="504" w:type="dxa"/>
          </w:tcPr>
          <w:p w:rsidR="00D4629B" w:rsidRPr="00A060D6" w:rsidRDefault="00D4629B" w:rsidP="0021088C">
            <w:pPr>
              <w:rPr>
                <w:sz w:val="20"/>
                <w:szCs w:val="20"/>
              </w:rPr>
            </w:pPr>
          </w:p>
          <w:p w:rsidR="00D4629B" w:rsidRPr="00A060D6" w:rsidRDefault="00D4629B" w:rsidP="0021088C">
            <w:pPr>
              <w:rPr>
                <w:sz w:val="20"/>
                <w:szCs w:val="20"/>
              </w:rPr>
            </w:pPr>
            <w:r w:rsidRPr="00A060D6">
              <w:rPr>
                <w:sz w:val="20"/>
                <w:szCs w:val="20"/>
              </w:rPr>
              <w:t>от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4629B" w:rsidRPr="00A060D6" w:rsidRDefault="00D4629B" w:rsidP="0021088C">
            <w:pPr>
              <w:rPr>
                <w:sz w:val="20"/>
                <w:szCs w:val="20"/>
              </w:rPr>
            </w:pPr>
          </w:p>
          <w:p w:rsidR="00F76BA9" w:rsidRPr="00A060D6" w:rsidRDefault="0014434B" w:rsidP="00D40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B0F4E">
              <w:rPr>
                <w:sz w:val="20"/>
                <w:szCs w:val="20"/>
              </w:rPr>
              <w:t>5</w:t>
            </w:r>
            <w:r w:rsidR="009D4F65">
              <w:rPr>
                <w:sz w:val="20"/>
                <w:szCs w:val="20"/>
              </w:rPr>
              <w:t>.11.201</w:t>
            </w:r>
            <w:r w:rsidR="00D40DAB">
              <w:rPr>
                <w:sz w:val="20"/>
                <w:szCs w:val="20"/>
              </w:rPr>
              <w:t>9</w:t>
            </w:r>
            <w:r w:rsidR="009D4F65">
              <w:rPr>
                <w:sz w:val="20"/>
                <w:szCs w:val="20"/>
              </w:rPr>
              <w:t>г.</w:t>
            </w:r>
          </w:p>
        </w:tc>
        <w:tc>
          <w:tcPr>
            <w:tcW w:w="540" w:type="dxa"/>
          </w:tcPr>
          <w:p w:rsidR="00D4629B" w:rsidRDefault="00D4629B"/>
        </w:tc>
        <w:tc>
          <w:tcPr>
            <w:tcW w:w="5040" w:type="dxa"/>
          </w:tcPr>
          <w:p w:rsidR="00D4629B" w:rsidRDefault="00D4629B"/>
        </w:tc>
      </w:tr>
    </w:tbl>
    <w:p w:rsidR="00EA7F56" w:rsidRDefault="00EA7F56"/>
    <w:p w:rsidR="00415C6B" w:rsidRDefault="00415C6B"/>
    <w:p w:rsidR="00415C6B" w:rsidRDefault="00415C6B"/>
    <w:p w:rsidR="00415C6B" w:rsidRDefault="00764D6A" w:rsidP="00764D6A">
      <w:pPr>
        <w:jc w:val="center"/>
      </w:pPr>
      <w:r>
        <w:t>Уважаемый</w:t>
      </w:r>
      <w:r w:rsidR="007B0F4E">
        <w:t>,</w:t>
      </w:r>
      <w:r>
        <w:t xml:space="preserve"> Сергей Леонидович!</w:t>
      </w:r>
    </w:p>
    <w:p w:rsidR="00BF4E68" w:rsidRDefault="00BF4E68" w:rsidP="002D3C6D"/>
    <w:p w:rsidR="00764D6A" w:rsidRDefault="00460EA6" w:rsidP="00764D6A">
      <w:r>
        <w:t xml:space="preserve">           </w:t>
      </w:r>
      <w:r w:rsidR="00764D6A">
        <w:t xml:space="preserve">Дума </w:t>
      </w:r>
      <w:r w:rsidR="007171AF">
        <w:t>Таргизского</w:t>
      </w:r>
      <w:r w:rsidR="002C2B6A" w:rsidRPr="002C2B6A">
        <w:t xml:space="preserve"> муниципального</w:t>
      </w:r>
      <w:r w:rsidR="00764D6A">
        <w:t xml:space="preserve"> образования </w:t>
      </w:r>
      <w:r w:rsidR="004E6554">
        <w:t>просит</w:t>
      </w:r>
      <w:r w:rsidR="00764D6A">
        <w:t xml:space="preserve"> Ва</w:t>
      </w:r>
      <w:r w:rsidR="004E6554">
        <w:t>с провести</w:t>
      </w:r>
      <w:r w:rsidR="00764D6A">
        <w:t xml:space="preserve"> </w:t>
      </w:r>
      <w:r w:rsidR="004E6554">
        <w:t>экспертизу «П</w:t>
      </w:r>
      <w:r w:rsidR="00764D6A">
        <w:t>роект</w:t>
      </w:r>
      <w:r w:rsidR="004E6554">
        <w:t>а</w:t>
      </w:r>
      <w:r w:rsidR="00764D6A">
        <w:t xml:space="preserve"> бюджета на 20</w:t>
      </w:r>
      <w:r w:rsidR="007B0F4E">
        <w:t>20</w:t>
      </w:r>
      <w:r w:rsidR="00764D6A">
        <w:t xml:space="preserve"> год</w:t>
      </w:r>
      <w:r w:rsidR="009D4F65">
        <w:t xml:space="preserve"> и плановый период 20</w:t>
      </w:r>
      <w:r w:rsidR="00D2200A">
        <w:t>2</w:t>
      </w:r>
      <w:r w:rsidR="007B0F4E">
        <w:t>1</w:t>
      </w:r>
      <w:r w:rsidR="009D4F65">
        <w:t>-202</w:t>
      </w:r>
      <w:r w:rsidR="007B0F4E">
        <w:t>2</w:t>
      </w:r>
      <w:r w:rsidR="009D4F65">
        <w:t xml:space="preserve"> годов</w:t>
      </w:r>
      <w:r w:rsidR="00764D6A">
        <w:t xml:space="preserve"> </w:t>
      </w:r>
      <w:r w:rsidR="004E6554">
        <w:t>».</w:t>
      </w:r>
    </w:p>
    <w:p w:rsidR="004E6554" w:rsidRDefault="004E6554" w:rsidP="00764D6A"/>
    <w:p w:rsidR="004E6554" w:rsidRDefault="004E6554" w:rsidP="00764D6A"/>
    <w:p w:rsidR="004E6554" w:rsidRDefault="004E6554" w:rsidP="00764D6A"/>
    <w:p w:rsidR="004E6554" w:rsidRDefault="004E6554" w:rsidP="00764D6A"/>
    <w:p w:rsidR="004E6554" w:rsidRDefault="004E6554" w:rsidP="00764D6A">
      <w:r>
        <w:t xml:space="preserve">Председатель Думы </w:t>
      </w:r>
    </w:p>
    <w:p w:rsidR="004E6554" w:rsidRDefault="007171AF" w:rsidP="00764D6A">
      <w:r>
        <w:t>Таргизского</w:t>
      </w:r>
      <w:r w:rsidR="004E6554">
        <w:t xml:space="preserve"> муниципального образования                                                        </w:t>
      </w:r>
      <w:proofErr w:type="spellStart"/>
      <w:r>
        <w:t>В.М.Киндрачук</w:t>
      </w:r>
      <w:proofErr w:type="spellEnd"/>
    </w:p>
    <w:p w:rsidR="00764D6A" w:rsidRPr="00283A90" w:rsidRDefault="00764D6A" w:rsidP="00764D6A"/>
    <w:p w:rsidR="00F53F9E" w:rsidRPr="00283A90" w:rsidRDefault="00F53F9E" w:rsidP="00F53F9E">
      <w:pPr>
        <w:spacing w:line="360" w:lineRule="auto"/>
        <w:ind w:firstLine="900"/>
        <w:jc w:val="both"/>
      </w:pPr>
      <w:r w:rsidRPr="00283A90">
        <w:t xml:space="preserve">                </w:t>
      </w:r>
    </w:p>
    <w:tbl>
      <w:tblPr>
        <w:tblW w:w="10200" w:type="dxa"/>
        <w:tblLook w:val="01E0"/>
      </w:tblPr>
      <w:tblGrid>
        <w:gridCol w:w="2056"/>
        <w:gridCol w:w="975"/>
        <w:gridCol w:w="4199"/>
        <w:gridCol w:w="438"/>
        <w:gridCol w:w="2532"/>
      </w:tblGrid>
      <w:tr w:rsidR="00D4629B" w:rsidTr="00F53F9E">
        <w:trPr>
          <w:trHeight w:val="1738"/>
        </w:trPr>
        <w:tc>
          <w:tcPr>
            <w:tcW w:w="2056" w:type="dxa"/>
          </w:tcPr>
          <w:p w:rsidR="00D4629B" w:rsidRPr="00E54455" w:rsidRDefault="00D4629B" w:rsidP="00E54455"/>
        </w:tc>
        <w:tc>
          <w:tcPr>
            <w:tcW w:w="975" w:type="dxa"/>
          </w:tcPr>
          <w:p w:rsidR="00D4629B" w:rsidRDefault="00D4629B" w:rsidP="00A060D6">
            <w:pPr>
              <w:jc w:val="both"/>
            </w:pPr>
          </w:p>
        </w:tc>
        <w:tc>
          <w:tcPr>
            <w:tcW w:w="4199" w:type="dxa"/>
          </w:tcPr>
          <w:p w:rsidR="00D4629B" w:rsidRDefault="00D4629B" w:rsidP="00A060D6">
            <w:pPr>
              <w:jc w:val="both"/>
            </w:pPr>
          </w:p>
        </w:tc>
        <w:tc>
          <w:tcPr>
            <w:tcW w:w="438" w:type="dxa"/>
          </w:tcPr>
          <w:p w:rsidR="00D4629B" w:rsidRDefault="00D4629B" w:rsidP="00A060D6">
            <w:pPr>
              <w:jc w:val="both"/>
            </w:pPr>
          </w:p>
        </w:tc>
        <w:tc>
          <w:tcPr>
            <w:tcW w:w="2532" w:type="dxa"/>
          </w:tcPr>
          <w:p w:rsidR="00D4629B" w:rsidRDefault="00D4629B" w:rsidP="00A060D6">
            <w:pPr>
              <w:jc w:val="right"/>
            </w:pPr>
          </w:p>
        </w:tc>
      </w:tr>
    </w:tbl>
    <w:p w:rsidR="00D4629B" w:rsidRDefault="00AD45E8" w:rsidP="00D4629B">
      <w:pPr>
        <w:ind w:firstLine="900"/>
        <w:jc w:val="both"/>
      </w:pPr>
      <w:r>
        <w:t>Опись прилагаемых документов:</w:t>
      </w:r>
    </w:p>
    <w:p w:rsidR="00A974E4" w:rsidRDefault="00B520AD" w:rsidP="00B520AD">
      <w:pPr>
        <w:pStyle w:val="a6"/>
        <w:numPr>
          <w:ilvl w:val="0"/>
          <w:numId w:val="3"/>
        </w:numPr>
        <w:jc w:val="both"/>
      </w:pPr>
      <w:r>
        <w:t>Положение о бюджетном процессе.</w:t>
      </w:r>
    </w:p>
    <w:p w:rsidR="00B520AD" w:rsidRDefault="00B520AD" w:rsidP="00B520AD">
      <w:pPr>
        <w:pStyle w:val="a6"/>
        <w:numPr>
          <w:ilvl w:val="0"/>
          <w:numId w:val="3"/>
        </w:numPr>
        <w:jc w:val="both"/>
      </w:pPr>
      <w:r>
        <w:t>Перечень главных администраторов доходов бюджета</w:t>
      </w:r>
      <w:r w:rsidR="00CD4185">
        <w:t>.</w:t>
      </w:r>
    </w:p>
    <w:p w:rsidR="00CD7F46" w:rsidRDefault="005D6A78" w:rsidP="005D6A78">
      <w:pPr>
        <w:pStyle w:val="a6"/>
        <w:numPr>
          <w:ilvl w:val="0"/>
          <w:numId w:val="3"/>
        </w:numPr>
        <w:jc w:val="both"/>
      </w:pPr>
      <w:r>
        <w:t>Перечень кодов подвидов по видам доходов, главными администраторами которых являются органы местного самоуправления.</w:t>
      </w:r>
    </w:p>
    <w:p w:rsidR="005D6A78" w:rsidRDefault="005D6A78" w:rsidP="005D6A78">
      <w:pPr>
        <w:pStyle w:val="a6"/>
        <w:numPr>
          <w:ilvl w:val="0"/>
          <w:numId w:val="3"/>
        </w:numPr>
        <w:jc w:val="both"/>
      </w:pPr>
      <w:r>
        <w:t>Перечень главных распорядителей средств местного бюджета.</w:t>
      </w:r>
    </w:p>
    <w:p w:rsidR="005D6A78" w:rsidRDefault="005D6A78" w:rsidP="005D6A78">
      <w:pPr>
        <w:pStyle w:val="a6"/>
        <w:numPr>
          <w:ilvl w:val="0"/>
          <w:numId w:val="3"/>
        </w:numPr>
        <w:jc w:val="both"/>
      </w:pPr>
      <w:r>
        <w:t>Перечень разделов, подразделов, целевых статей, групп и подгрупп видов расходов бюджета, утверждаемый в составе ведомственной структуры расходов бюджета решением о бюджете.</w:t>
      </w:r>
    </w:p>
    <w:p w:rsidR="005D6A78" w:rsidRDefault="005D6A78" w:rsidP="005D6A78">
      <w:pPr>
        <w:pStyle w:val="a6"/>
        <w:numPr>
          <w:ilvl w:val="0"/>
          <w:numId w:val="3"/>
        </w:numPr>
        <w:jc w:val="both"/>
      </w:pPr>
      <w:r>
        <w:t>Перечень и коды целевых статей расходов бюджета.</w:t>
      </w:r>
    </w:p>
    <w:p w:rsidR="005D6A78" w:rsidRDefault="005D6A78" w:rsidP="005D6A78">
      <w:pPr>
        <w:pStyle w:val="a6"/>
        <w:numPr>
          <w:ilvl w:val="0"/>
          <w:numId w:val="3"/>
        </w:numPr>
        <w:jc w:val="both"/>
      </w:pPr>
      <w:r>
        <w:t>Перечень кодов источников финансирования дефицитов бюджетов, главными администраторами которых являются органы местного самоуправления</w:t>
      </w:r>
      <w:r w:rsidR="00431B9F">
        <w:t xml:space="preserve"> находящиеся в их ведении казенные учреждения.</w:t>
      </w:r>
    </w:p>
    <w:p w:rsidR="00E320B8" w:rsidRDefault="00E320B8" w:rsidP="005D6A78">
      <w:pPr>
        <w:pStyle w:val="a6"/>
        <w:numPr>
          <w:ilvl w:val="0"/>
          <w:numId w:val="3"/>
        </w:numPr>
        <w:jc w:val="both"/>
      </w:pPr>
      <w:r>
        <w:t>Решение по земельному налогу и налогу на имущества.</w:t>
      </w:r>
    </w:p>
    <w:p w:rsidR="00431B9F" w:rsidRDefault="00431B9F" w:rsidP="005D6A78">
      <w:pPr>
        <w:pStyle w:val="a6"/>
        <w:numPr>
          <w:ilvl w:val="0"/>
          <w:numId w:val="3"/>
        </w:numPr>
        <w:jc w:val="both"/>
      </w:pPr>
      <w:r>
        <w:t>Реестр источников доходов бюджетов.</w:t>
      </w:r>
    </w:p>
    <w:p w:rsidR="00431B9F" w:rsidRDefault="00431B9F" w:rsidP="005D6A78">
      <w:pPr>
        <w:pStyle w:val="a6"/>
        <w:numPr>
          <w:ilvl w:val="0"/>
          <w:numId w:val="3"/>
        </w:numPr>
        <w:jc w:val="both"/>
      </w:pPr>
      <w:r>
        <w:t xml:space="preserve">Порядок принятия решений о признании </w:t>
      </w:r>
      <w:proofErr w:type="gramStart"/>
      <w:r>
        <w:t>безнадежной</w:t>
      </w:r>
      <w:proofErr w:type="gramEnd"/>
      <w:r>
        <w:t xml:space="preserve"> к взысканию задолжности по платежам в бюджет.</w:t>
      </w:r>
    </w:p>
    <w:p w:rsidR="004B353A" w:rsidRDefault="004B353A" w:rsidP="005D6A78">
      <w:pPr>
        <w:pStyle w:val="a6"/>
        <w:numPr>
          <w:ilvl w:val="0"/>
          <w:numId w:val="3"/>
        </w:numPr>
        <w:jc w:val="both"/>
      </w:pPr>
      <w:r>
        <w:lastRenderedPageBreak/>
        <w:t>Документы, на основании которых приняты расходные обязательства муниципального образования.</w:t>
      </w:r>
    </w:p>
    <w:p w:rsidR="004B353A" w:rsidRDefault="004B353A" w:rsidP="005D6A78">
      <w:pPr>
        <w:pStyle w:val="a6"/>
        <w:numPr>
          <w:ilvl w:val="0"/>
          <w:numId w:val="3"/>
        </w:numPr>
        <w:jc w:val="both"/>
      </w:pPr>
      <w:r>
        <w:t>Реестр расходных обязательств.</w:t>
      </w:r>
    </w:p>
    <w:p w:rsidR="004B353A" w:rsidRDefault="004B353A" w:rsidP="005D6A78">
      <w:pPr>
        <w:pStyle w:val="a6"/>
        <w:numPr>
          <w:ilvl w:val="0"/>
          <w:numId w:val="3"/>
        </w:numPr>
        <w:jc w:val="both"/>
      </w:pPr>
      <w:r>
        <w:t>Порядок ведения реестра расходных обязательств.</w:t>
      </w:r>
    </w:p>
    <w:p w:rsidR="004B353A" w:rsidRDefault="004B353A" w:rsidP="005D6A78">
      <w:pPr>
        <w:pStyle w:val="a6"/>
        <w:numPr>
          <w:ilvl w:val="0"/>
          <w:numId w:val="3"/>
        </w:numPr>
        <w:jc w:val="both"/>
      </w:pPr>
      <w:r>
        <w:t>Методика прогнозирования поступлений доходов в бюджет.</w:t>
      </w:r>
    </w:p>
    <w:p w:rsidR="004B353A" w:rsidRDefault="004B353A" w:rsidP="005D6A78">
      <w:pPr>
        <w:pStyle w:val="a6"/>
        <w:numPr>
          <w:ilvl w:val="0"/>
          <w:numId w:val="3"/>
        </w:numPr>
        <w:jc w:val="both"/>
      </w:pPr>
      <w:r>
        <w:t>Порядок и сроки составления проекта местных бюджетов.</w:t>
      </w:r>
    </w:p>
    <w:p w:rsidR="00506EE7" w:rsidRDefault="00B20D58" w:rsidP="005D6A78">
      <w:pPr>
        <w:pStyle w:val="a6"/>
        <w:numPr>
          <w:ilvl w:val="0"/>
          <w:numId w:val="3"/>
        </w:numPr>
        <w:jc w:val="both"/>
      </w:pPr>
      <w:r>
        <w:t>Прогноз социально-</w:t>
      </w:r>
      <w:r w:rsidR="00506EE7">
        <w:t>экономического развития и Пояснительная записка к нему.</w:t>
      </w:r>
    </w:p>
    <w:p w:rsidR="00506EE7" w:rsidRDefault="00506EE7" w:rsidP="005D6A78">
      <w:pPr>
        <w:pStyle w:val="a6"/>
        <w:numPr>
          <w:ilvl w:val="0"/>
          <w:numId w:val="3"/>
        </w:numPr>
        <w:jc w:val="both"/>
      </w:pPr>
      <w:r>
        <w:t>Порядок составления Прогноза социально-экономического развития.</w:t>
      </w:r>
    </w:p>
    <w:p w:rsidR="00506EE7" w:rsidRDefault="00506EE7" w:rsidP="005D6A78">
      <w:pPr>
        <w:pStyle w:val="a6"/>
        <w:numPr>
          <w:ilvl w:val="0"/>
          <w:numId w:val="3"/>
        </w:numPr>
        <w:jc w:val="both"/>
      </w:pPr>
      <w:r>
        <w:t>Правовой акт об одобрении социально-экономического развития на очередной год и плановый перил.</w:t>
      </w:r>
    </w:p>
    <w:p w:rsidR="00506EE7" w:rsidRDefault="00506EE7" w:rsidP="005D6A78">
      <w:pPr>
        <w:pStyle w:val="a6"/>
        <w:numPr>
          <w:ilvl w:val="0"/>
          <w:numId w:val="3"/>
        </w:numPr>
        <w:jc w:val="both"/>
      </w:pPr>
      <w:r>
        <w:t>Правовой акт о направлении проекта решения о бюджете на рассмотрение в представительный орган.</w:t>
      </w:r>
    </w:p>
    <w:p w:rsidR="00506EE7" w:rsidRDefault="00506EE7" w:rsidP="005D6A78">
      <w:pPr>
        <w:pStyle w:val="a6"/>
        <w:numPr>
          <w:ilvl w:val="0"/>
          <w:numId w:val="3"/>
        </w:numPr>
        <w:jc w:val="both"/>
      </w:pPr>
      <w:r>
        <w:t>Порядок и методика планирования бюджетных ассигнований.</w:t>
      </w:r>
    </w:p>
    <w:p w:rsidR="00506EE7" w:rsidRDefault="00506EE7" w:rsidP="005D6A78">
      <w:pPr>
        <w:pStyle w:val="a6"/>
        <w:numPr>
          <w:ilvl w:val="0"/>
          <w:numId w:val="3"/>
        </w:numPr>
        <w:jc w:val="both"/>
      </w:pPr>
      <w:r>
        <w:t>Муниципальные программы.</w:t>
      </w:r>
    </w:p>
    <w:p w:rsidR="00B20D58" w:rsidRDefault="00506EE7" w:rsidP="005D6A78">
      <w:pPr>
        <w:pStyle w:val="a6"/>
        <w:numPr>
          <w:ilvl w:val="0"/>
          <w:numId w:val="3"/>
        </w:numPr>
        <w:jc w:val="both"/>
      </w:pPr>
      <w:r>
        <w:t>Решение представительного органа МО о создании муниципального дорожного фонда и Порядок его формирования использования.</w:t>
      </w:r>
      <w:r w:rsidR="00B20D58">
        <w:t xml:space="preserve"> </w:t>
      </w:r>
    </w:p>
    <w:p w:rsidR="00506EE7" w:rsidRDefault="00506EE7" w:rsidP="005D6A78">
      <w:pPr>
        <w:pStyle w:val="a6"/>
        <w:numPr>
          <w:ilvl w:val="0"/>
          <w:numId w:val="3"/>
        </w:numPr>
        <w:jc w:val="both"/>
      </w:pPr>
      <w:r>
        <w:t>Основные направления бюджетной и налоговой политики МО</w:t>
      </w:r>
    </w:p>
    <w:p w:rsidR="00506EE7" w:rsidRDefault="00506EE7" w:rsidP="005D6A78">
      <w:pPr>
        <w:pStyle w:val="a6"/>
        <w:numPr>
          <w:ilvl w:val="0"/>
          <w:numId w:val="3"/>
        </w:numPr>
        <w:jc w:val="both"/>
      </w:pPr>
      <w:proofErr w:type="gramStart"/>
      <w:r>
        <w:t>Предварительные итоги социально-экономического развития соответствующий территории за истекший период текущего финансового года и ожидаемые итоги социально-экономического развития.</w:t>
      </w:r>
      <w:proofErr w:type="gramEnd"/>
    </w:p>
    <w:p w:rsidR="00506EE7" w:rsidRDefault="00506EE7" w:rsidP="005D6A78">
      <w:pPr>
        <w:pStyle w:val="a6"/>
        <w:numPr>
          <w:ilvl w:val="0"/>
          <w:numId w:val="3"/>
        </w:numPr>
        <w:jc w:val="both"/>
      </w:pPr>
      <w:r>
        <w:t>Прогноз основных характеристик</w:t>
      </w:r>
      <w:r w:rsidR="00E54455">
        <w:t xml:space="preserve"> консолидированного бюджета на очередной финансовый год и плановый период.</w:t>
      </w:r>
    </w:p>
    <w:p w:rsidR="00E54455" w:rsidRDefault="00E54455" w:rsidP="005D6A78">
      <w:pPr>
        <w:pStyle w:val="a6"/>
        <w:numPr>
          <w:ilvl w:val="0"/>
          <w:numId w:val="3"/>
        </w:numPr>
        <w:jc w:val="both"/>
      </w:pPr>
      <w:r>
        <w:t>Верхний предел  муниципального  долга на  1 января года, следующего за очередным финансовым годом</w:t>
      </w:r>
    </w:p>
    <w:p w:rsidR="00E54455" w:rsidRDefault="00E54455" w:rsidP="005D6A78">
      <w:pPr>
        <w:pStyle w:val="a6"/>
        <w:numPr>
          <w:ilvl w:val="0"/>
          <w:numId w:val="3"/>
        </w:numPr>
        <w:jc w:val="both"/>
      </w:pPr>
      <w:r>
        <w:t>Оценка ожидаемого исполнения бюджета на текущий финансовый год.</w:t>
      </w:r>
    </w:p>
    <w:p w:rsidR="00E54455" w:rsidRDefault="00E54455" w:rsidP="005D6A78">
      <w:pPr>
        <w:pStyle w:val="a6"/>
        <w:numPr>
          <w:ilvl w:val="0"/>
          <w:numId w:val="3"/>
        </w:numPr>
        <w:jc w:val="both"/>
      </w:pPr>
      <w:r>
        <w:t>Порядок рассмотрения проекта закона о бюджете и его утверждения.</w:t>
      </w:r>
    </w:p>
    <w:sectPr w:rsidR="00E54455" w:rsidSect="006E26C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E5E2E"/>
    <w:multiLevelType w:val="hybridMultilevel"/>
    <w:tmpl w:val="E660A4E6"/>
    <w:lvl w:ilvl="0" w:tplc="D8ACE8B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DD3760E"/>
    <w:multiLevelType w:val="hybridMultilevel"/>
    <w:tmpl w:val="1884D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B2C91"/>
    <w:multiLevelType w:val="hybridMultilevel"/>
    <w:tmpl w:val="6040CF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E26CC"/>
    <w:rsid w:val="00030845"/>
    <w:rsid w:val="00051342"/>
    <w:rsid w:val="0005546E"/>
    <w:rsid w:val="000848A7"/>
    <w:rsid w:val="000849DD"/>
    <w:rsid w:val="000851BF"/>
    <w:rsid w:val="000B3AAD"/>
    <w:rsid w:val="000E1115"/>
    <w:rsid w:val="000E2D8C"/>
    <w:rsid w:val="000E4014"/>
    <w:rsid w:val="000F5CB0"/>
    <w:rsid w:val="00100EA2"/>
    <w:rsid w:val="001230EC"/>
    <w:rsid w:val="00140AB9"/>
    <w:rsid w:val="0014434B"/>
    <w:rsid w:val="00144B1D"/>
    <w:rsid w:val="0015531A"/>
    <w:rsid w:val="00195428"/>
    <w:rsid w:val="001A1E75"/>
    <w:rsid w:val="001D3053"/>
    <w:rsid w:val="001E769A"/>
    <w:rsid w:val="001F09F2"/>
    <w:rsid w:val="001F2D29"/>
    <w:rsid w:val="001F3451"/>
    <w:rsid w:val="00203A06"/>
    <w:rsid w:val="00207748"/>
    <w:rsid w:val="0021088C"/>
    <w:rsid w:val="00234EC5"/>
    <w:rsid w:val="002543E0"/>
    <w:rsid w:val="00261BF2"/>
    <w:rsid w:val="00264A6B"/>
    <w:rsid w:val="00273FBE"/>
    <w:rsid w:val="002801FD"/>
    <w:rsid w:val="002804EB"/>
    <w:rsid w:val="00283A90"/>
    <w:rsid w:val="002951F6"/>
    <w:rsid w:val="002A11F4"/>
    <w:rsid w:val="002C2B6A"/>
    <w:rsid w:val="002D3C6D"/>
    <w:rsid w:val="002E72D2"/>
    <w:rsid w:val="00323EAF"/>
    <w:rsid w:val="0034400E"/>
    <w:rsid w:val="0038670B"/>
    <w:rsid w:val="00415C6B"/>
    <w:rsid w:val="00431B9F"/>
    <w:rsid w:val="00435A7B"/>
    <w:rsid w:val="00460EA6"/>
    <w:rsid w:val="004923CF"/>
    <w:rsid w:val="0049404B"/>
    <w:rsid w:val="004B353A"/>
    <w:rsid w:val="004E6554"/>
    <w:rsid w:val="004F3069"/>
    <w:rsid w:val="00506EE7"/>
    <w:rsid w:val="005515EE"/>
    <w:rsid w:val="0056123F"/>
    <w:rsid w:val="00570397"/>
    <w:rsid w:val="00595C69"/>
    <w:rsid w:val="005D478F"/>
    <w:rsid w:val="005D4795"/>
    <w:rsid w:val="005D6A78"/>
    <w:rsid w:val="005E7A7C"/>
    <w:rsid w:val="00606AEF"/>
    <w:rsid w:val="006122E9"/>
    <w:rsid w:val="0062298B"/>
    <w:rsid w:val="0065038A"/>
    <w:rsid w:val="00681D98"/>
    <w:rsid w:val="006850DF"/>
    <w:rsid w:val="006E2267"/>
    <w:rsid w:val="006E26CC"/>
    <w:rsid w:val="006E2B3B"/>
    <w:rsid w:val="00700C63"/>
    <w:rsid w:val="007171AF"/>
    <w:rsid w:val="00725EC1"/>
    <w:rsid w:val="00730470"/>
    <w:rsid w:val="00736712"/>
    <w:rsid w:val="00764D6A"/>
    <w:rsid w:val="007709BD"/>
    <w:rsid w:val="007B0F4E"/>
    <w:rsid w:val="007C1066"/>
    <w:rsid w:val="007F04E9"/>
    <w:rsid w:val="007F32E5"/>
    <w:rsid w:val="008037AC"/>
    <w:rsid w:val="008230E0"/>
    <w:rsid w:val="00831FD5"/>
    <w:rsid w:val="008441D4"/>
    <w:rsid w:val="00864B74"/>
    <w:rsid w:val="0087768F"/>
    <w:rsid w:val="00895EAE"/>
    <w:rsid w:val="008B0709"/>
    <w:rsid w:val="008B5AE7"/>
    <w:rsid w:val="00916289"/>
    <w:rsid w:val="0095126D"/>
    <w:rsid w:val="009809A6"/>
    <w:rsid w:val="00990119"/>
    <w:rsid w:val="009934DA"/>
    <w:rsid w:val="009A3D1C"/>
    <w:rsid w:val="009D283D"/>
    <w:rsid w:val="009D4F65"/>
    <w:rsid w:val="00A060D6"/>
    <w:rsid w:val="00A1129B"/>
    <w:rsid w:val="00A267C2"/>
    <w:rsid w:val="00A53D6F"/>
    <w:rsid w:val="00A64933"/>
    <w:rsid w:val="00A81212"/>
    <w:rsid w:val="00A908DA"/>
    <w:rsid w:val="00A92464"/>
    <w:rsid w:val="00A941B3"/>
    <w:rsid w:val="00A974E4"/>
    <w:rsid w:val="00AA2381"/>
    <w:rsid w:val="00AD45E8"/>
    <w:rsid w:val="00AE4D38"/>
    <w:rsid w:val="00B20D58"/>
    <w:rsid w:val="00B2712B"/>
    <w:rsid w:val="00B520AD"/>
    <w:rsid w:val="00B55A23"/>
    <w:rsid w:val="00BA726B"/>
    <w:rsid w:val="00BB2C2D"/>
    <w:rsid w:val="00BC2D8C"/>
    <w:rsid w:val="00BD232D"/>
    <w:rsid w:val="00BE2015"/>
    <w:rsid w:val="00BF4E68"/>
    <w:rsid w:val="00BF78A0"/>
    <w:rsid w:val="00C77D51"/>
    <w:rsid w:val="00C9291A"/>
    <w:rsid w:val="00C93458"/>
    <w:rsid w:val="00CA28A7"/>
    <w:rsid w:val="00CB04C4"/>
    <w:rsid w:val="00CB3B3E"/>
    <w:rsid w:val="00CB3BCE"/>
    <w:rsid w:val="00CD4185"/>
    <w:rsid w:val="00CD7F46"/>
    <w:rsid w:val="00CF396C"/>
    <w:rsid w:val="00D17143"/>
    <w:rsid w:val="00D2200A"/>
    <w:rsid w:val="00D2474D"/>
    <w:rsid w:val="00D40DAB"/>
    <w:rsid w:val="00D4629B"/>
    <w:rsid w:val="00D5301D"/>
    <w:rsid w:val="00D55DDC"/>
    <w:rsid w:val="00D71BF6"/>
    <w:rsid w:val="00D74A38"/>
    <w:rsid w:val="00D77A38"/>
    <w:rsid w:val="00DA2362"/>
    <w:rsid w:val="00DA46CD"/>
    <w:rsid w:val="00DC428C"/>
    <w:rsid w:val="00DD187F"/>
    <w:rsid w:val="00DD3C5F"/>
    <w:rsid w:val="00DD482C"/>
    <w:rsid w:val="00E16331"/>
    <w:rsid w:val="00E269D8"/>
    <w:rsid w:val="00E320B8"/>
    <w:rsid w:val="00E54455"/>
    <w:rsid w:val="00E64F67"/>
    <w:rsid w:val="00E75B12"/>
    <w:rsid w:val="00EA7F56"/>
    <w:rsid w:val="00EB26CB"/>
    <w:rsid w:val="00EB3897"/>
    <w:rsid w:val="00EB7BD8"/>
    <w:rsid w:val="00ED0F87"/>
    <w:rsid w:val="00EF113F"/>
    <w:rsid w:val="00EF4186"/>
    <w:rsid w:val="00F02F39"/>
    <w:rsid w:val="00F06621"/>
    <w:rsid w:val="00F07587"/>
    <w:rsid w:val="00F17E91"/>
    <w:rsid w:val="00F302C4"/>
    <w:rsid w:val="00F357F4"/>
    <w:rsid w:val="00F472E5"/>
    <w:rsid w:val="00F53F9E"/>
    <w:rsid w:val="00F76BA9"/>
    <w:rsid w:val="00F94C61"/>
    <w:rsid w:val="00FA533C"/>
    <w:rsid w:val="00FC7108"/>
    <w:rsid w:val="00FE3DB6"/>
    <w:rsid w:val="00FF1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123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26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302C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BD232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D45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E99D47-1729-4EC5-A232-8ACE8A616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finans</Company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бух3</dc:creator>
  <cp:lastModifiedBy>Ната</cp:lastModifiedBy>
  <cp:revision>33</cp:revision>
  <cp:lastPrinted>2019-11-29T08:04:00Z</cp:lastPrinted>
  <dcterms:created xsi:type="dcterms:W3CDTF">2014-11-28T08:02:00Z</dcterms:created>
  <dcterms:modified xsi:type="dcterms:W3CDTF">2019-12-02T01:54:00Z</dcterms:modified>
</cp:coreProperties>
</file>